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1A5" w:rsidRPr="004D21A5" w:rsidRDefault="004D21A5" w:rsidP="004D21A5">
      <w:pPr>
        <w:spacing w:after="0" w:line="240" w:lineRule="auto"/>
        <w:jc w:val="center"/>
        <w:rPr>
          <w:rFonts w:ascii="Cambria" w:eastAsia="Times New Roman" w:hAnsi="Cambria" w:cs="Times New Roman"/>
          <w:sz w:val="24"/>
          <w:szCs w:val="24"/>
        </w:rPr>
      </w:pPr>
      <w:r w:rsidRPr="004D21A5">
        <w:rPr>
          <w:rFonts w:ascii="Times New Roman" w:eastAsia="Times New Roman" w:hAnsi="Times New Roman" w:cs="Times New Roman"/>
          <w:b/>
          <w:bCs/>
          <w:sz w:val="24"/>
          <w:szCs w:val="24"/>
        </w:rPr>
        <w:t>The Mission of the Catholic School</w:t>
      </w:r>
    </w:p>
    <w:p w:rsidR="004D21A5" w:rsidRPr="004D21A5" w:rsidRDefault="004D21A5" w:rsidP="004D21A5">
      <w:pPr>
        <w:spacing w:after="0" w:line="240" w:lineRule="auto"/>
        <w:jc w:val="center"/>
        <w:rPr>
          <w:rFonts w:ascii="Cambria" w:eastAsia="Times New Roman" w:hAnsi="Cambria" w:cs="Times New Roman"/>
          <w:sz w:val="24"/>
          <w:szCs w:val="24"/>
        </w:rPr>
      </w:pPr>
      <w:r w:rsidRPr="004D21A5">
        <w:rPr>
          <w:rFonts w:ascii="Times New Roman" w:eastAsia="Times New Roman" w:hAnsi="Times New Roman" w:cs="Times New Roman"/>
          <w:sz w:val="24"/>
          <w:szCs w:val="24"/>
        </w:rPr>
        <w:t xml:space="preserve">Sr. Teresa </w:t>
      </w:r>
      <w:proofErr w:type="spellStart"/>
      <w:r w:rsidRPr="004D21A5">
        <w:rPr>
          <w:rFonts w:ascii="Times New Roman" w:eastAsia="Times New Roman" w:hAnsi="Times New Roman" w:cs="Times New Roman"/>
          <w:sz w:val="24"/>
          <w:szCs w:val="24"/>
        </w:rPr>
        <w:t>Benedicta</w:t>
      </w:r>
      <w:proofErr w:type="spellEnd"/>
      <w:r w:rsidRPr="004D21A5">
        <w:rPr>
          <w:rFonts w:ascii="Times New Roman" w:eastAsia="Times New Roman" w:hAnsi="Times New Roman" w:cs="Times New Roman"/>
          <w:sz w:val="24"/>
          <w:szCs w:val="24"/>
        </w:rPr>
        <w:t>, OP</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E27AF5" w:rsidP="004D21A5">
      <w:pPr>
        <w:spacing w:after="0" w:line="240" w:lineRule="auto"/>
        <w:rPr>
          <w:rFonts w:ascii="Cambria" w:eastAsia="Times New Roman" w:hAnsi="Cambria" w:cs="Times New Roman"/>
          <w:sz w:val="24"/>
          <w:szCs w:val="24"/>
        </w:rPr>
      </w:pPr>
      <w:r>
        <w:rPr>
          <w:rFonts w:ascii="Times New Roman" w:eastAsia="Times New Roman" w:hAnsi="Times New Roman" w:cs="Times New Roman"/>
          <w:sz w:val="24"/>
          <w:szCs w:val="24"/>
        </w:rPr>
        <w:t>I was 18 years old</w:t>
      </w:r>
      <w:r w:rsidR="004D21A5" w:rsidRPr="004D21A5">
        <w:rPr>
          <w:rFonts w:ascii="Times New Roman" w:eastAsia="Times New Roman" w:hAnsi="Times New Roman" w:cs="Times New Roman"/>
          <w:sz w:val="24"/>
          <w:szCs w:val="24"/>
        </w:rPr>
        <w:t xml:space="preserve"> when God called me to be a Sister.   As you can imagine, my college experience was somewhat different from that of most students.   It was as a religious Sister that I earned my teaching credentials, finished my undergrad work</w:t>
      </w:r>
      <w:r w:rsidR="004D21A5">
        <w:rPr>
          <w:rFonts w:ascii="Times New Roman" w:eastAsia="Times New Roman" w:hAnsi="Times New Roman" w:cs="Times New Roman"/>
          <w:sz w:val="24"/>
          <w:szCs w:val="24"/>
        </w:rPr>
        <w:t>,</w:t>
      </w:r>
      <w:r w:rsidR="004D21A5" w:rsidRPr="004D21A5">
        <w:rPr>
          <w:rFonts w:ascii="Times New Roman" w:eastAsia="Times New Roman" w:hAnsi="Times New Roman" w:cs="Times New Roman"/>
          <w:sz w:val="24"/>
          <w:szCs w:val="24"/>
        </w:rPr>
        <w:t xml:space="preserve"> and completed graduate studies.  While my peers struggled to balance work and parties and papers, I struggled to reconcile my life as a student with my life as a Religious.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Times New Roman" w:eastAsia="Times New Roman" w:hAnsi="Times New Roman" w:cs="Times New Roman"/>
          <w:sz w:val="24"/>
          <w:szCs w:val="24"/>
        </w:rPr>
        <w:t>My fellow college students a</w:t>
      </w:r>
      <w:r w:rsidR="00E27AF5">
        <w:rPr>
          <w:rFonts w:ascii="Times New Roman" w:eastAsia="Times New Roman" w:hAnsi="Times New Roman" w:cs="Times New Roman"/>
          <w:sz w:val="24"/>
          <w:szCs w:val="24"/>
        </w:rPr>
        <w:t>nd p</w:t>
      </w:r>
      <w:r w:rsidRPr="004D21A5">
        <w:rPr>
          <w:rFonts w:ascii="Times New Roman" w:eastAsia="Times New Roman" w:hAnsi="Times New Roman" w:cs="Times New Roman"/>
          <w:sz w:val="24"/>
          <w:szCs w:val="24"/>
        </w:rPr>
        <w:t>rofessors often saw me a paradox.  How could one be a person of faith and a professional educator at the same time?  At one secular university, I vividly remember meeting with the head of the philosophy department, tryin</w:t>
      </w:r>
      <w:r w:rsidR="00E27AF5">
        <w:rPr>
          <w:rFonts w:ascii="Times New Roman" w:eastAsia="Times New Roman" w:hAnsi="Times New Roman" w:cs="Times New Roman"/>
          <w:sz w:val="24"/>
          <w:szCs w:val="24"/>
        </w:rPr>
        <w:t xml:space="preserve">g to convince him to accept </w:t>
      </w:r>
      <w:r w:rsidRPr="004D21A5">
        <w:rPr>
          <w:rFonts w:ascii="Times New Roman" w:eastAsia="Times New Roman" w:hAnsi="Times New Roman" w:cs="Times New Roman"/>
          <w:sz w:val="24"/>
          <w:szCs w:val="24"/>
        </w:rPr>
        <w:t xml:space="preserve">credits </w:t>
      </w:r>
      <w:r w:rsidR="00E27AF5">
        <w:rPr>
          <w:rFonts w:ascii="Times New Roman" w:eastAsia="Times New Roman" w:hAnsi="Times New Roman" w:cs="Times New Roman"/>
          <w:sz w:val="24"/>
          <w:szCs w:val="24"/>
        </w:rPr>
        <w:t xml:space="preserve">from courses I had </w:t>
      </w:r>
      <w:r w:rsidRPr="004D21A5">
        <w:rPr>
          <w:rFonts w:ascii="Times New Roman" w:eastAsia="Times New Roman" w:hAnsi="Times New Roman" w:cs="Times New Roman"/>
          <w:sz w:val="24"/>
          <w:szCs w:val="24"/>
        </w:rPr>
        <w:t>taken elsewhere.   He sniffed depreciatingly when he saw me in the habit and ma</w:t>
      </w:r>
      <w:r w:rsidR="00E27AF5">
        <w:rPr>
          <w:rFonts w:ascii="Times New Roman" w:eastAsia="Times New Roman" w:hAnsi="Times New Roman" w:cs="Times New Roman"/>
          <w:sz w:val="24"/>
          <w:szCs w:val="24"/>
        </w:rPr>
        <w:t>de a show of looking up the clas</w:t>
      </w:r>
      <w:r w:rsidRPr="004D21A5">
        <w:rPr>
          <w:rFonts w:ascii="Times New Roman" w:eastAsia="Times New Roman" w:hAnsi="Times New Roman" w:cs="Times New Roman"/>
          <w:sz w:val="24"/>
          <w:szCs w:val="24"/>
        </w:rPr>
        <w:t>ses I had taken.   “You never know,” he s</w:t>
      </w:r>
      <w:r>
        <w:rPr>
          <w:rFonts w:ascii="Times New Roman" w:eastAsia="Times New Roman" w:hAnsi="Times New Roman" w:cs="Times New Roman"/>
          <w:sz w:val="24"/>
          <w:szCs w:val="24"/>
        </w:rPr>
        <w:t>aid belittlingly. “Y</w:t>
      </w:r>
      <w:r w:rsidR="00E27AF5">
        <w:rPr>
          <w:rFonts w:ascii="Times New Roman" w:eastAsia="Times New Roman" w:hAnsi="Times New Roman" w:cs="Times New Roman"/>
          <w:sz w:val="24"/>
          <w:szCs w:val="24"/>
        </w:rPr>
        <w:t>ou may have official-</w:t>
      </w:r>
      <w:r w:rsidRPr="004D21A5">
        <w:rPr>
          <w:rFonts w:ascii="Times New Roman" w:eastAsia="Times New Roman" w:hAnsi="Times New Roman" w:cs="Times New Roman"/>
          <w:sz w:val="24"/>
          <w:szCs w:val="24"/>
        </w:rPr>
        <w:t>looking philosophy classes on your transcript</w:t>
      </w:r>
      <w:r>
        <w:rPr>
          <w:rFonts w:ascii="Times New Roman" w:eastAsia="Times New Roman" w:hAnsi="Times New Roman" w:cs="Times New Roman"/>
          <w:sz w:val="24"/>
          <w:szCs w:val="24"/>
        </w:rPr>
        <w:t>,</w:t>
      </w:r>
      <w:r w:rsidRPr="004D21A5">
        <w:rPr>
          <w:rFonts w:ascii="Times New Roman" w:eastAsia="Times New Roman" w:hAnsi="Times New Roman" w:cs="Times New Roman"/>
          <w:sz w:val="24"/>
          <w:szCs w:val="24"/>
        </w:rPr>
        <w:t xml:space="preserve"> but</w:t>
      </w:r>
      <w:r w:rsidR="00E27AF5">
        <w:rPr>
          <w:rFonts w:ascii="Times New Roman" w:eastAsia="Times New Roman" w:hAnsi="Times New Roman" w:cs="Times New Roman"/>
          <w:sz w:val="24"/>
          <w:szCs w:val="24"/>
        </w:rPr>
        <w:t>,</w:t>
      </w:r>
      <w:r w:rsidRPr="004D21A5">
        <w:rPr>
          <w:rFonts w:ascii="Times New Roman" w:eastAsia="Times New Roman" w:hAnsi="Times New Roman" w:cs="Times New Roman"/>
          <w:sz w:val="24"/>
          <w:szCs w:val="24"/>
        </w:rPr>
        <w:t xml:space="preserve"> if you took them from a religious institution, there is no guarantee it was actually </w:t>
      </w:r>
      <w:r w:rsidRPr="004D21A5">
        <w:rPr>
          <w:rFonts w:ascii="Times New Roman" w:eastAsia="Times New Roman" w:hAnsi="Times New Roman" w:cs="Times New Roman"/>
          <w:i/>
          <w:iCs/>
          <w:sz w:val="24"/>
          <w:szCs w:val="24"/>
        </w:rPr>
        <w:t>real</w:t>
      </w:r>
      <w:r w:rsidRPr="004D21A5">
        <w:rPr>
          <w:rFonts w:ascii="Times New Roman" w:eastAsia="Times New Roman" w:hAnsi="Times New Roman" w:cs="Times New Roman"/>
          <w:sz w:val="24"/>
          <w:szCs w:val="24"/>
        </w:rPr>
        <w:t xml:space="preserve"> philosophy.  I worry that your faith, your religion, replaced the intellectual rigor and thought required in our discipline.   I respect spiritual people like yourself</w:t>
      </w:r>
      <w:r>
        <w:rPr>
          <w:rFonts w:ascii="Times New Roman" w:eastAsia="Times New Roman" w:hAnsi="Times New Roman" w:cs="Times New Roman"/>
          <w:sz w:val="24"/>
          <w:szCs w:val="24"/>
        </w:rPr>
        <w:t>,</w:t>
      </w:r>
      <w:r w:rsidRPr="004D21A5">
        <w:rPr>
          <w:rFonts w:ascii="Times New Roman" w:eastAsia="Times New Roman" w:hAnsi="Times New Roman" w:cs="Times New Roman"/>
          <w:sz w:val="24"/>
          <w:szCs w:val="24"/>
        </w:rPr>
        <w:t xml:space="preserve"> of course, but I need to know that you are academically qualified.”    I am happy to report that I was.</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Times New Roman" w:eastAsia="Times New Roman" w:hAnsi="Times New Roman" w:cs="Times New Roman"/>
          <w:sz w:val="24"/>
          <w:szCs w:val="24"/>
        </w:rPr>
        <w:t xml:space="preserve">I’d like to say that the mindset displayed by the aforementioned department head was an isolated and rare incident.   Unfortunately, it is all too common.  In our day, we face </w:t>
      </w:r>
      <w:r w:rsidR="000B27CA">
        <w:rPr>
          <w:rFonts w:ascii="Times New Roman" w:eastAsia="Times New Roman" w:hAnsi="Times New Roman" w:cs="Times New Roman"/>
          <w:sz w:val="24"/>
          <w:szCs w:val="24"/>
        </w:rPr>
        <w:t xml:space="preserve">what Pope Saint John Paul the Great called </w:t>
      </w:r>
      <w:r w:rsidRPr="004D21A5">
        <w:rPr>
          <w:rFonts w:ascii="Times New Roman" w:eastAsia="Times New Roman" w:hAnsi="Times New Roman" w:cs="Times New Roman"/>
          <w:sz w:val="24"/>
          <w:szCs w:val="24"/>
        </w:rPr>
        <w:t>an “increasing fragmentation of knowledge”</w:t>
      </w:r>
      <w:r w:rsidR="000B27CA">
        <w:rPr>
          <w:rFonts w:ascii="Times New Roman" w:eastAsia="Times New Roman" w:hAnsi="Times New Roman" w:cs="Times New Roman"/>
          <w:sz w:val="24"/>
          <w:szCs w:val="24"/>
        </w:rPr>
        <w:t xml:space="preserve"> (</w:t>
      </w:r>
      <w:proofErr w:type="spellStart"/>
      <w:r w:rsidR="000B27CA">
        <w:rPr>
          <w:rFonts w:ascii="Times New Roman" w:eastAsia="Times New Roman" w:hAnsi="Times New Roman" w:cs="Times New Roman"/>
          <w:sz w:val="24"/>
          <w:szCs w:val="24"/>
        </w:rPr>
        <w:t>FeR</w:t>
      </w:r>
      <w:proofErr w:type="spellEnd"/>
      <w:r w:rsidR="000B27CA">
        <w:rPr>
          <w:rFonts w:ascii="Times New Roman" w:eastAsia="Times New Roman" w:hAnsi="Times New Roman" w:cs="Times New Roman"/>
          <w:sz w:val="24"/>
          <w:szCs w:val="24"/>
        </w:rPr>
        <w:t xml:space="preserve"> 8), </w:t>
      </w:r>
      <w:r w:rsidRPr="004D21A5">
        <w:rPr>
          <w:rFonts w:ascii="Times New Roman" w:eastAsia="Times New Roman" w:hAnsi="Times New Roman" w:cs="Times New Roman"/>
          <w:sz w:val="24"/>
          <w:szCs w:val="24"/>
        </w:rPr>
        <w:t>where</w:t>
      </w:r>
      <w:r w:rsidR="000B27CA">
        <w:rPr>
          <w:rFonts w:ascii="Times New Roman" w:eastAsia="Times New Roman" w:hAnsi="Times New Roman" w:cs="Times New Roman"/>
          <w:sz w:val="24"/>
          <w:szCs w:val="24"/>
        </w:rPr>
        <w:t>in</w:t>
      </w:r>
      <w:r w:rsidRPr="004D21A5">
        <w:rPr>
          <w:rFonts w:ascii="Times New Roman" w:eastAsia="Times New Roman" w:hAnsi="Times New Roman" w:cs="Times New Roman"/>
          <w:sz w:val="24"/>
          <w:szCs w:val="24"/>
        </w:rPr>
        <w:t xml:space="preserve"> the various disciplines are isolated one from another.   More and more</w:t>
      </w:r>
      <w:r>
        <w:rPr>
          <w:rFonts w:ascii="Times New Roman" w:eastAsia="Times New Roman" w:hAnsi="Times New Roman" w:cs="Times New Roman"/>
          <w:sz w:val="24"/>
          <w:szCs w:val="24"/>
        </w:rPr>
        <w:t>,</w:t>
      </w:r>
      <w:r w:rsidRPr="004D21A5">
        <w:rPr>
          <w:rFonts w:ascii="Times New Roman" w:eastAsia="Times New Roman" w:hAnsi="Times New Roman" w:cs="Times New Roman"/>
          <w:sz w:val="24"/>
          <w:szCs w:val="24"/>
        </w:rPr>
        <w:t xml:space="preserve"> we fail to see the essential unity behind all truth and instead compartmentalize knowledge into specialized fields of study.   For instance, science and the fine arts </w:t>
      </w:r>
      <w:r w:rsidR="00D428B3">
        <w:rPr>
          <w:rFonts w:ascii="Times New Roman" w:eastAsia="Times New Roman" w:hAnsi="Times New Roman" w:cs="Times New Roman"/>
          <w:sz w:val="24"/>
          <w:szCs w:val="24"/>
        </w:rPr>
        <w:t>are seen as polar opposites so that, we are told, s</w:t>
      </w:r>
      <w:r w:rsidRPr="004D21A5">
        <w:rPr>
          <w:rFonts w:ascii="Times New Roman" w:eastAsia="Times New Roman" w:hAnsi="Times New Roman" w:cs="Times New Roman"/>
          <w:sz w:val="24"/>
          <w:szCs w:val="24"/>
        </w:rPr>
        <w:t xml:space="preserve">ocial studies and math have nothing in common.  We teach subjects but not the transcendent reality which gives each subject meaning.   And the result?  Not only does a woman studying philosophy as a Religious Sister seem paradoxical, but </w:t>
      </w:r>
      <w:r>
        <w:rPr>
          <w:rFonts w:ascii="Times New Roman" w:eastAsia="Times New Roman" w:hAnsi="Times New Roman" w:cs="Times New Roman"/>
          <w:sz w:val="24"/>
          <w:szCs w:val="24"/>
        </w:rPr>
        <w:t xml:space="preserve">also </w:t>
      </w:r>
      <w:r w:rsidRPr="004D21A5">
        <w:rPr>
          <w:rFonts w:ascii="Times New Roman" w:eastAsia="Times New Roman" w:hAnsi="Times New Roman" w:cs="Times New Roman"/>
          <w:sz w:val="24"/>
          <w:szCs w:val="24"/>
        </w:rPr>
        <w:t>the world increasingly insists on the separation of faith and reason. Religion is a private thing</w:t>
      </w:r>
      <w:r>
        <w:rPr>
          <w:rFonts w:ascii="Times New Roman" w:eastAsia="Times New Roman" w:hAnsi="Times New Roman" w:cs="Times New Roman"/>
          <w:sz w:val="24"/>
          <w:szCs w:val="24"/>
        </w:rPr>
        <w:t>,</w:t>
      </w:r>
      <w:r w:rsidRPr="004D21A5">
        <w:rPr>
          <w:rFonts w:ascii="Times New Roman" w:eastAsia="Times New Roman" w:hAnsi="Times New Roman" w:cs="Times New Roman"/>
          <w:sz w:val="24"/>
          <w:szCs w:val="24"/>
        </w:rPr>
        <w:t xml:space="preserve"> and the world compartmentalizes the faith like any other subject.  Even more disturbing, though, is how common this mentality of separation has become even in our Catholic schools.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Times New Roman" w:eastAsia="Times New Roman" w:hAnsi="Times New Roman" w:cs="Times New Roman"/>
          <w:sz w:val="24"/>
          <w:szCs w:val="24"/>
        </w:rPr>
        <w:t>Recently</w:t>
      </w:r>
      <w:r>
        <w:rPr>
          <w:rFonts w:ascii="Times New Roman" w:eastAsia="Times New Roman" w:hAnsi="Times New Roman" w:cs="Times New Roman"/>
          <w:sz w:val="24"/>
          <w:szCs w:val="24"/>
        </w:rPr>
        <w:t>,</w:t>
      </w:r>
      <w:r w:rsidRPr="004D21A5">
        <w:rPr>
          <w:rFonts w:ascii="Times New Roman" w:eastAsia="Times New Roman" w:hAnsi="Times New Roman" w:cs="Times New Roman"/>
          <w:sz w:val="24"/>
          <w:szCs w:val="24"/>
        </w:rPr>
        <w:t xml:space="preserve"> in the San Francisco Bay area, Archbishop </w:t>
      </w:r>
      <w:proofErr w:type="spellStart"/>
      <w:r w:rsidRPr="004D21A5">
        <w:rPr>
          <w:rFonts w:ascii="Times New Roman" w:eastAsia="Times New Roman" w:hAnsi="Times New Roman" w:cs="Times New Roman"/>
          <w:sz w:val="24"/>
          <w:szCs w:val="24"/>
        </w:rPr>
        <w:t>Cordileone</w:t>
      </w:r>
      <w:proofErr w:type="spellEnd"/>
      <w:r w:rsidRPr="004D21A5">
        <w:rPr>
          <w:rFonts w:ascii="Times New Roman" w:eastAsia="Times New Roman" w:hAnsi="Times New Roman" w:cs="Times New Roman"/>
          <w:sz w:val="24"/>
          <w:szCs w:val="24"/>
        </w:rPr>
        <w:t xml:space="preserve"> introduced an addendum to the faculty handbooks with the intention of making known Church teaching to all his diocesan employees and “to proclaim clearly areas of Catholic identity in light of the culture in which we now live.”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571E8" w:rsidP="004D21A5">
      <w:pPr>
        <w:spacing w:after="0" w:line="240" w:lineRule="auto"/>
        <w:rPr>
          <w:rFonts w:ascii="Cambria" w:eastAsia="Times New Roman" w:hAnsi="Cambria" w:cs="Times New Roman"/>
          <w:sz w:val="24"/>
          <w:szCs w:val="24"/>
        </w:rPr>
      </w:pPr>
      <w:r>
        <w:rPr>
          <w:rFonts w:ascii="Times New Roman" w:eastAsia="Times New Roman" w:hAnsi="Times New Roman" w:cs="Times New Roman"/>
          <w:sz w:val="24"/>
          <w:szCs w:val="24"/>
        </w:rPr>
        <w:t xml:space="preserve">Archbishop </w:t>
      </w:r>
      <w:proofErr w:type="spellStart"/>
      <w:r>
        <w:rPr>
          <w:rFonts w:ascii="Times New Roman" w:eastAsia="Times New Roman" w:hAnsi="Times New Roman" w:cs="Times New Roman"/>
          <w:sz w:val="24"/>
          <w:szCs w:val="24"/>
        </w:rPr>
        <w:t>Cordile</w:t>
      </w:r>
      <w:r w:rsidR="004D21A5" w:rsidRPr="004D21A5">
        <w:rPr>
          <w:rFonts w:ascii="Times New Roman" w:eastAsia="Times New Roman" w:hAnsi="Times New Roman" w:cs="Times New Roman"/>
          <w:sz w:val="24"/>
          <w:szCs w:val="24"/>
        </w:rPr>
        <w:t>one</w:t>
      </w:r>
      <w:proofErr w:type="spellEnd"/>
      <w:r w:rsidR="004D21A5" w:rsidRPr="004D21A5">
        <w:rPr>
          <w:rFonts w:ascii="Times New Roman" w:eastAsia="Times New Roman" w:hAnsi="Times New Roman" w:cs="Times New Roman"/>
          <w:sz w:val="24"/>
          <w:szCs w:val="24"/>
        </w:rPr>
        <w:t xml:space="preserve"> claimed:</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Default="004D21A5" w:rsidP="00185C81">
      <w:pPr>
        <w:spacing w:after="0" w:line="240" w:lineRule="auto"/>
        <w:ind w:left="720" w:right="720"/>
        <w:rPr>
          <w:rFonts w:ascii="Times New Roman" w:eastAsia="Times New Roman" w:hAnsi="Times New Roman" w:cs="Times New Roman"/>
          <w:sz w:val="24"/>
          <w:szCs w:val="24"/>
        </w:rPr>
      </w:pPr>
      <w:r w:rsidRPr="004D21A5">
        <w:rPr>
          <w:rFonts w:ascii="Times New Roman" w:eastAsia="Times New Roman" w:hAnsi="Times New Roman" w:cs="Times New Roman"/>
          <w:sz w:val="24"/>
          <w:szCs w:val="24"/>
        </w:rPr>
        <w:t xml:space="preserve">In every generation, Catholic schools exist both as centers of evangelization and faith formation as well as centers of academic excellence. The primary goal of Catholic schools is to give students the direction they need to live a holy life in this world, deepening their relationship with God now so that they may enjoy eternal happiness with God as their ultimate end. A secondary goal of Catholic schools is to foster an academic culture aimed at the pursuit of truth. In accord </w:t>
      </w:r>
      <w:r w:rsidRPr="004D21A5">
        <w:rPr>
          <w:rFonts w:ascii="Times New Roman" w:eastAsia="Times New Roman" w:hAnsi="Times New Roman" w:cs="Times New Roman"/>
          <w:sz w:val="24"/>
          <w:szCs w:val="24"/>
        </w:rPr>
        <w:lastRenderedPageBreak/>
        <w:t xml:space="preserve">with longstanding Catholic intellectual tradition, students are taught how to think logically, critically, and compassionately so as to prepare them to lead </w:t>
      </w:r>
      <w:r w:rsidR="00563AF9">
        <w:rPr>
          <w:rFonts w:ascii="Times New Roman" w:eastAsia="Times New Roman" w:hAnsi="Times New Roman" w:cs="Times New Roman"/>
          <w:sz w:val="24"/>
          <w:szCs w:val="24"/>
        </w:rPr>
        <w:t>virtuous lives in human society.</w:t>
      </w:r>
      <w:r w:rsidR="00563AF9">
        <w:rPr>
          <w:rStyle w:val="FootnoteReference"/>
          <w:rFonts w:ascii="Times New Roman" w:eastAsia="Times New Roman" w:hAnsi="Times New Roman" w:cs="Times New Roman"/>
          <w:sz w:val="24"/>
          <w:szCs w:val="24"/>
        </w:rPr>
        <w:footnoteReference w:id="1"/>
      </w:r>
    </w:p>
    <w:p w:rsidR="00563AF9" w:rsidRPr="004D21A5" w:rsidRDefault="00563AF9" w:rsidP="00563AF9">
      <w:pPr>
        <w:spacing w:after="0" w:line="240" w:lineRule="auto"/>
        <w:ind w:left="2420"/>
        <w:rPr>
          <w:rFonts w:ascii="Cambria" w:eastAsia="Times New Roman" w:hAnsi="Cambria" w:cs="Times New Roman"/>
          <w:sz w:val="24"/>
          <w:szCs w:val="24"/>
        </w:rPr>
      </w:pP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Times New Roman" w:eastAsia="Times New Roman" w:hAnsi="Times New Roman" w:cs="Times New Roman"/>
          <w:sz w:val="24"/>
          <w:szCs w:val="24"/>
        </w:rPr>
        <w:t xml:space="preserve">Supporting these words, Archbishop </w:t>
      </w:r>
      <w:proofErr w:type="spellStart"/>
      <w:r w:rsidRPr="004D21A5">
        <w:rPr>
          <w:rFonts w:ascii="Times New Roman" w:eastAsia="Times New Roman" w:hAnsi="Times New Roman" w:cs="Times New Roman"/>
          <w:sz w:val="24"/>
          <w:szCs w:val="24"/>
        </w:rPr>
        <w:t>Cordileone</w:t>
      </w:r>
      <w:proofErr w:type="spellEnd"/>
      <w:r w:rsidRPr="004D21A5">
        <w:rPr>
          <w:rFonts w:ascii="Times New Roman" w:eastAsia="Times New Roman" w:hAnsi="Times New Roman" w:cs="Times New Roman"/>
          <w:sz w:val="24"/>
          <w:szCs w:val="24"/>
        </w:rPr>
        <w:t xml:space="preserve"> referred his teachers to a seminal document on education, namely </w:t>
      </w:r>
      <w:proofErr w:type="spellStart"/>
      <w:r w:rsidR="00E27AF5">
        <w:rPr>
          <w:rFonts w:ascii="Times New Roman" w:eastAsia="Times New Roman" w:hAnsi="Times New Roman" w:cs="Times New Roman"/>
          <w:i/>
          <w:iCs/>
          <w:sz w:val="24"/>
          <w:szCs w:val="24"/>
        </w:rPr>
        <w:t>Gravissimum</w:t>
      </w:r>
      <w:proofErr w:type="spellEnd"/>
      <w:r w:rsidR="00E27AF5">
        <w:rPr>
          <w:rFonts w:ascii="Times New Roman" w:eastAsia="Times New Roman" w:hAnsi="Times New Roman" w:cs="Times New Roman"/>
          <w:i/>
          <w:iCs/>
          <w:sz w:val="24"/>
          <w:szCs w:val="24"/>
        </w:rPr>
        <w:t xml:space="preserve"> </w:t>
      </w:r>
      <w:proofErr w:type="spellStart"/>
      <w:r w:rsidR="00E27AF5">
        <w:rPr>
          <w:rFonts w:ascii="Times New Roman" w:eastAsia="Times New Roman" w:hAnsi="Times New Roman" w:cs="Times New Roman"/>
          <w:i/>
          <w:iCs/>
          <w:sz w:val="24"/>
          <w:szCs w:val="24"/>
        </w:rPr>
        <w:t>e</w:t>
      </w:r>
      <w:r w:rsidRPr="004D21A5">
        <w:rPr>
          <w:rFonts w:ascii="Times New Roman" w:eastAsia="Times New Roman" w:hAnsi="Times New Roman" w:cs="Times New Roman"/>
          <w:i/>
          <w:iCs/>
          <w:sz w:val="24"/>
          <w:szCs w:val="24"/>
        </w:rPr>
        <w:t>ducationis</w:t>
      </w:r>
      <w:proofErr w:type="spellEnd"/>
      <w:r w:rsidRPr="004D21A5">
        <w:rPr>
          <w:rFonts w:ascii="Times New Roman" w:eastAsia="Times New Roman" w:hAnsi="Times New Roman" w:cs="Times New Roman"/>
          <w:sz w:val="24"/>
          <w:szCs w:val="24"/>
        </w:rPr>
        <w:t xml:space="preserve">.   I imagine he was thinking of passages like this: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185C81">
      <w:pPr>
        <w:spacing w:after="0" w:line="240" w:lineRule="auto"/>
        <w:ind w:left="720" w:right="720"/>
        <w:rPr>
          <w:rFonts w:ascii="Cambria" w:eastAsia="Times New Roman" w:hAnsi="Cambria" w:cs="Times New Roman"/>
          <w:sz w:val="24"/>
          <w:szCs w:val="24"/>
        </w:rPr>
      </w:pPr>
      <w:r w:rsidRPr="004D21A5">
        <w:rPr>
          <w:rFonts w:ascii="Times New Roman" w:eastAsia="Times New Roman" w:hAnsi="Times New Roman" w:cs="Times New Roman"/>
          <w:sz w:val="24"/>
          <w:szCs w:val="24"/>
        </w:rPr>
        <w:t xml:space="preserve">A Christian education does not merely strive for the maturing of a human person as just now described, but </w:t>
      </w:r>
      <w:r w:rsidRPr="004D21A5">
        <w:rPr>
          <w:rFonts w:ascii="Times New Roman" w:eastAsia="Times New Roman" w:hAnsi="Times New Roman" w:cs="Times New Roman"/>
          <w:i/>
          <w:iCs/>
          <w:sz w:val="24"/>
          <w:szCs w:val="24"/>
        </w:rPr>
        <w:t>has as its principal purpose this goal</w:t>
      </w:r>
      <w:r w:rsidRPr="004D21A5">
        <w:rPr>
          <w:rFonts w:ascii="Times New Roman" w:eastAsia="Times New Roman" w:hAnsi="Times New Roman" w:cs="Times New Roman"/>
          <w:sz w:val="24"/>
          <w:szCs w:val="24"/>
        </w:rPr>
        <w:t>: that the baptized, while they are gradually introduced to the knowledge of the mystery of salvation, become ever more aware of the g</w:t>
      </w:r>
      <w:r w:rsidR="00563AF9">
        <w:rPr>
          <w:rFonts w:ascii="Times New Roman" w:eastAsia="Times New Roman" w:hAnsi="Times New Roman" w:cs="Times New Roman"/>
          <w:sz w:val="24"/>
          <w:szCs w:val="24"/>
        </w:rPr>
        <w:t>ift of Faith they have received (GE 2</w:t>
      </w:r>
      <w:r w:rsidR="000B27CA">
        <w:rPr>
          <w:rFonts w:ascii="Times New Roman" w:eastAsia="Times New Roman" w:hAnsi="Times New Roman" w:cs="Times New Roman"/>
          <w:sz w:val="24"/>
          <w:szCs w:val="24"/>
        </w:rPr>
        <w:t>, my emphasis</w:t>
      </w:r>
      <w:r w:rsidR="00563AF9">
        <w:rPr>
          <w:rFonts w:ascii="Times New Roman" w:eastAsia="Times New Roman" w:hAnsi="Times New Roman" w:cs="Times New Roman"/>
          <w:sz w:val="24"/>
          <w:szCs w:val="24"/>
        </w:rPr>
        <w:t>).</w:t>
      </w:r>
    </w:p>
    <w:p w:rsidR="004D21A5" w:rsidRPr="004D21A5" w:rsidRDefault="004D21A5" w:rsidP="004D21A5">
      <w:pPr>
        <w:spacing w:after="0" w:line="240" w:lineRule="auto"/>
        <w:ind w:left="2420"/>
        <w:rPr>
          <w:rFonts w:ascii="Cambria" w:eastAsia="Times New Roman" w:hAnsi="Cambria" w:cs="Times New Roman"/>
          <w:sz w:val="24"/>
          <w:szCs w:val="24"/>
        </w:rPr>
      </w:pPr>
      <w:r w:rsidRPr="004D21A5">
        <w:rPr>
          <w:rFonts w:ascii="Times New Roman" w:eastAsia="Times New Roman" w:hAnsi="Times New Roman" w:cs="Times New Roman"/>
          <w:sz w:val="24"/>
          <w:szCs w:val="24"/>
        </w:rPr>
        <w: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Times New Roman" w:eastAsia="Times New Roman" w:hAnsi="Times New Roman" w:cs="Times New Roman"/>
          <w:sz w:val="24"/>
          <w:szCs w:val="24"/>
        </w:rPr>
        <w:t>Perhaps too, he may have been referring to this section:</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185C81">
      <w:pPr>
        <w:spacing w:after="0" w:line="240" w:lineRule="auto"/>
        <w:ind w:left="720" w:right="720"/>
        <w:rPr>
          <w:rFonts w:ascii="Cambria" w:eastAsia="Times New Roman" w:hAnsi="Cambria" w:cs="Times New Roman"/>
          <w:sz w:val="24"/>
          <w:szCs w:val="24"/>
        </w:rPr>
      </w:pPr>
      <w:r w:rsidRPr="004D21A5">
        <w:rPr>
          <w:rFonts w:ascii="Times New Roman" w:eastAsia="Times New Roman" w:hAnsi="Times New Roman" w:cs="Times New Roman"/>
          <w:sz w:val="24"/>
          <w:szCs w:val="24"/>
        </w:rPr>
        <w:t xml:space="preserve">No less than other schools does the Catholic school pursue cultural goals and the human formation of youth. But </w:t>
      </w:r>
      <w:r w:rsidRPr="004D21A5">
        <w:rPr>
          <w:rFonts w:ascii="Times New Roman" w:eastAsia="Times New Roman" w:hAnsi="Times New Roman" w:cs="Times New Roman"/>
          <w:i/>
          <w:iCs/>
          <w:sz w:val="24"/>
          <w:szCs w:val="24"/>
        </w:rPr>
        <w:t>its proper function</w:t>
      </w:r>
      <w:r w:rsidRPr="004D21A5">
        <w:rPr>
          <w:rFonts w:ascii="Times New Roman" w:eastAsia="Times New Roman" w:hAnsi="Times New Roman" w:cs="Times New Roman"/>
          <w:sz w:val="24"/>
          <w:szCs w:val="24"/>
        </w:rPr>
        <w:t xml:space="preserve"> is to create for the school community a special atmosphere animated by the Gospel spirit of freedom and charity, to help youth grow according to the new creatures</w:t>
      </w:r>
      <w:r w:rsidR="00563AF9">
        <w:rPr>
          <w:rFonts w:ascii="Times New Roman" w:eastAsia="Times New Roman" w:hAnsi="Times New Roman" w:cs="Times New Roman"/>
          <w:sz w:val="24"/>
          <w:szCs w:val="24"/>
        </w:rPr>
        <w:t xml:space="preserve"> they were made through baptism (GE 8</w:t>
      </w:r>
      <w:r w:rsidR="000B27CA">
        <w:rPr>
          <w:rFonts w:ascii="Times New Roman" w:eastAsia="Times New Roman" w:hAnsi="Times New Roman" w:cs="Times New Roman"/>
          <w:sz w:val="24"/>
          <w:szCs w:val="24"/>
        </w:rPr>
        <w:t>, my emphasis</w:t>
      </w:r>
      <w:r w:rsidR="00563AF9">
        <w:rPr>
          <w:rFonts w:ascii="Times New Roman" w:eastAsia="Times New Roman" w:hAnsi="Times New Roman" w:cs="Times New Roman"/>
          <w:sz w:val="24"/>
          <w:szCs w:val="24"/>
        </w:rPr>
        <w:t>).</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F028C9" w:rsidP="004D21A5">
      <w:pPr>
        <w:spacing w:after="0" w:line="240" w:lineRule="auto"/>
        <w:rPr>
          <w:rFonts w:ascii="Cambria" w:eastAsia="Times New Roman" w:hAnsi="Cambria" w:cs="Times New Roman"/>
          <w:sz w:val="24"/>
          <w:szCs w:val="24"/>
        </w:rPr>
      </w:pPr>
      <w:r>
        <w:rPr>
          <w:rFonts w:ascii="Times New Roman" w:eastAsia="Times New Roman" w:hAnsi="Times New Roman" w:cs="Times New Roman"/>
          <w:sz w:val="24"/>
          <w:szCs w:val="24"/>
        </w:rPr>
        <w:t xml:space="preserve">Unfortunately, </w:t>
      </w:r>
      <w:r w:rsidR="00B930CC">
        <w:rPr>
          <w:rFonts w:ascii="Times New Roman" w:eastAsia="Times New Roman" w:hAnsi="Times New Roman" w:cs="Times New Roman"/>
          <w:sz w:val="24"/>
          <w:szCs w:val="24"/>
        </w:rPr>
        <w:t xml:space="preserve">it has been my experience working in the archdiocese that </w:t>
      </w:r>
      <w:r>
        <w:rPr>
          <w:rFonts w:ascii="Times New Roman" w:eastAsia="Times New Roman" w:hAnsi="Times New Roman" w:cs="Times New Roman"/>
          <w:sz w:val="24"/>
          <w:szCs w:val="24"/>
        </w:rPr>
        <w:t>t</w:t>
      </w:r>
      <w:r w:rsidRPr="004D21A5">
        <w:rPr>
          <w:rFonts w:ascii="Times New Roman" w:eastAsia="Times New Roman" w:hAnsi="Times New Roman" w:cs="Times New Roman"/>
          <w:sz w:val="24"/>
          <w:szCs w:val="24"/>
        </w:rPr>
        <w:t xml:space="preserve">he document was not well received.   Although much of the Catholic School teacher’s opposition in San Francisco was directed towards the tone of the original addendum and revolved around Church teaching on moral issues, some of the confusion regarded the very nature of the Catholic School.  </w:t>
      </w:r>
      <w:r>
        <w:rPr>
          <w:rFonts w:ascii="Times New Roman" w:eastAsia="Times New Roman" w:hAnsi="Times New Roman" w:cs="Times New Roman"/>
          <w:sz w:val="24"/>
          <w:szCs w:val="24"/>
        </w:rPr>
        <w:t xml:space="preserve">It seems that a number of the teachers </w:t>
      </w:r>
      <w:r w:rsidR="004D21A5" w:rsidRPr="004D21A5">
        <w:rPr>
          <w:rFonts w:ascii="Times New Roman" w:eastAsia="Times New Roman" w:hAnsi="Times New Roman" w:cs="Times New Roman"/>
          <w:sz w:val="24"/>
          <w:szCs w:val="24"/>
        </w:rPr>
        <w:t>had bought into the secular world’s distrust of faith.   These educators had grown used to compartmentalizing knowledge</w:t>
      </w:r>
      <w:r w:rsidR="007C3D11">
        <w:rPr>
          <w:rFonts w:ascii="Times New Roman" w:eastAsia="Times New Roman" w:hAnsi="Times New Roman" w:cs="Times New Roman"/>
          <w:sz w:val="24"/>
          <w:szCs w:val="24"/>
        </w:rPr>
        <w:t>,</w:t>
      </w:r>
      <w:r w:rsidR="004D21A5" w:rsidRPr="004D21A5">
        <w:rPr>
          <w:rFonts w:ascii="Times New Roman" w:eastAsia="Times New Roman" w:hAnsi="Times New Roman" w:cs="Times New Roman"/>
          <w:sz w:val="24"/>
          <w:szCs w:val="24"/>
        </w:rPr>
        <w:t xml:space="preserve"> and so they separated the intellectual endeavors of man from his spiritual pursuits.   As a result, they were uncomfortable saying that the primary mission of an academic institution was something beyond academics.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F028C9" w:rsidP="004D21A5">
      <w:pPr>
        <w:spacing w:after="0" w:line="240" w:lineRule="auto"/>
        <w:rPr>
          <w:rFonts w:ascii="Cambria" w:eastAsia="Times New Roman" w:hAnsi="Cambria" w:cs="Times New Roman"/>
          <w:sz w:val="24"/>
          <w:szCs w:val="24"/>
        </w:rPr>
      </w:pPr>
      <w:r>
        <w:rPr>
          <w:rFonts w:ascii="Times New Roman" w:eastAsia="Times New Roman" w:hAnsi="Times New Roman" w:cs="Times New Roman"/>
          <w:sz w:val="24"/>
          <w:szCs w:val="24"/>
        </w:rPr>
        <w:t>Moreover, s</w:t>
      </w:r>
      <w:r w:rsidR="00E27AF5">
        <w:rPr>
          <w:rFonts w:ascii="Times New Roman" w:eastAsia="Times New Roman" w:hAnsi="Times New Roman" w:cs="Times New Roman"/>
          <w:sz w:val="24"/>
          <w:szCs w:val="24"/>
        </w:rPr>
        <w:t>ome</w:t>
      </w:r>
      <w:r w:rsidR="004D21A5" w:rsidRPr="004D21A5">
        <w:rPr>
          <w:rFonts w:ascii="Times New Roman" w:eastAsia="Times New Roman" w:hAnsi="Times New Roman" w:cs="Times New Roman"/>
          <w:sz w:val="24"/>
          <w:szCs w:val="24"/>
        </w:rPr>
        <w:t xml:space="preserve"> teachers </w:t>
      </w:r>
      <w:r w:rsidR="00E27AF5">
        <w:rPr>
          <w:rFonts w:ascii="Times New Roman" w:eastAsia="Times New Roman" w:hAnsi="Times New Roman" w:cs="Times New Roman"/>
          <w:sz w:val="24"/>
          <w:szCs w:val="24"/>
        </w:rPr>
        <w:t xml:space="preserve">have </w:t>
      </w:r>
      <w:r w:rsidR="004D21A5" w:rsidRPr="004D21A5">
        <w:rPr>
          <w:rFonts w:ascii="Times New Roman" w:eastAsia="Times New Roman" w:hAnsi="Times New Roman" w:cs="Times New Roman"/>
          <w:sz w:val="24"/>
          <w:szCs w:val="24"/>
        </w:rPr>
        <w:t xml:space="preserve">pleaded instead for what they termed the “language of </w:t>
      </w:r>
      <w:r w:rsidR="004D21A5" w:rsidRPr="004D21A5">
        <w:rPr>
          <w:rFonts w:ascii="Times New Roman" w:eastAsia="Times New Roman" w:hAnsi="Times New Roman" w:cs="Times New Roman"/>
          <w:i/>
          <w:iCs/>
          <w:sz w:val="24"/>
          <w:szCs w:val="24"/>
        </w:rPr>
        <w:t>Fides et Ratio</w:t>
      </w:r>
      <w:r w:rsidR="004D21A5" w:rsidRPr="004D21A5">
        <w:rPr>
          <w:rFonts w:ascii="Times New Roman" w:eastAsia="Times New Roman" w:hAnsi="Times New Roman" w:cs="Times New Roman"/>
          <w:sz w:val="24"/>
          <w:szCs w:val="24"/>
        </w:rPr>
        <w:t xml:space="preserve">.”   What they meant by this was that they did not want to speak of the primacy of evangelization and faith, but rather of an </w:t>
      </w:r>
      <w:r w:rsidR="004D21A5" w:rsidRPr="004D21A5">
        <w:rPr>
          <w:rFonts w:ascii="Times New Roman" w:eastAsia="Times New Roman" w:hAnsi="Times New Roman" w:cs="Times New Roman"/>
          <w:i/>
          <w:iCs/>
          <w:sz w:val="24"/>
          <w:szCs w:val="24"/>
        </w:rPr>
        <w:t>equality</w:t>
      </w:r>
      <w:r w:rsidR="004D21A5" w:rsidRPr="004D21A5">
        <w:rPr>
          <w:rFonts w:ascii="Times New Roman" w:eastAsia="Times New Roman" w:hAnsi="Times New Roman" w:cs="Times New Roman"/>
          <w:sz w:val="24"/>
          <w:szCs w:val="24"/>
        </w:rPr>
        <w:t xml:space="preserve"> between academics and faith in which both were “like two wings on which the human spirit rises t</w:t>
      </w:r>
      <w:r w:rsidR="002C75C8">
        <w:rPr>
          <w:rFonts w:ascii="Times New Roman" w:eastAsia="Times New Roman" w:hAnsi="Times New Roman" w:cs="Times New Roman"/>
          <w:sz w:val="24"/>
          <w:szCs w:val="24"/>
        </w:rPr>
        <w:t>o the contemplation of truth” (</w:t>
      </w:r>
      <w:proofErr w:type="spellStart"/>
      <w:r w:rsidR="002C75C8">
        <w:rPr>
          <w:rFonts w:ascii="Times New Roman" w:eastAsia="Times New Roman" w:hAnsi="Times New Roman" w:cs="Times New Roman"/>
          <w:sz w:val="24"/>
          <w:szCs w:val="24"/>
        </w:rPr>
        <w:t>FeR</w:t>
      </w:r>
      <w:proofErr w:type="spellEnd"/>
      <w:r w:rsidR="002C75C8">
        <w:rPr>
          <w:rFonts w:ascii="Times New Roman" w:eastAsia="Times New Roman" w:hAnsi="Times New Roman" w:cs="Times New Roman"/>
          <w:sz w:val="24"/>
          <w:szCs w:val="24"/>
        </w:rPr>
        <w:t xml:space="preserve"> 1).</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F028C9" w:rsidRDefault="004D21A5" w:rsidP="004D21A5">
      <w:pPr>
        <w:spacing w:after="0" w:line="240" w:lineRule="auto"/>
        <w:rPr>
          <w:rFonts w:ascii="Times New Roman" w:eastAsia="Times New Roman" w:hAnsi="Times New Roman" w:cs="Times New Roman"/>
          <w:sz w:val="24"/>
          <w:szCs w:val="24"/>
        </w:rPr>
      </w:pPr>
      <w:r w:rsidRPr="004D21A5">
        <w:rPr>
          <w:rFonts w:ascii="Times New Roman" w:eastAsia="Times New Roman" w:hAnsi="Times New Roman" w:cs="Times New Roman"/>
          <w:sz w:val="24"/>
          <w:szCs w:val="24"/>
        </w:rPr>
        <w:t>That sounds good on the surface, but</w:t>
      </w:r>
      <w:r w:rsidR="007C3D11">
        <w:rPr>
          <w:rFonts w:ascii="Times New Roman" w:eastAsia="Times New Roman" w:hAnsi="Times New Roman" w:cs="Times New Roman"/>
          <w:sz w:val="24"/>
          <w:szCs w:val="24"/>
        </w:rPr>
        <w:t>,</w:t>
      </w:r>
      <w:r w:rsidRPr="004D21A5">
        <w:rPr>
          <w:rFonts w:ascii="Times New Roman" w:eastAsia="Times New Roman" w:hAnsi="Times New Roman" w:cs="Times New Roman"/>
          <w:sz w:val="24"/>
          <w:szCs w:val="24"/>
        </w:rPr>
        <w:t xml:space="preserve"> taken the wrong way</w:t>
      </w:r>
      <w:r w:rsidR="007C3D11">
        <w:rPr>
          <w:rFonts w:ascii="Times New Roman" w:eastAsia="Times New Roman" w:hAnsi="Times New Roman" w:cs="Times New Roman"/>
          <w:sz w:val="24"/>
          <w:szCs w:val="24"/>
        </w:rPr>
        <w:t>,</w:t>
      </w:r>
      <w:r w:rsidRPr="004D21A5">
        <w:rPr>
          <w:rFonts w:ascii="Times New Roman" w:eastAsia="Times New Roman" w:hAnsi="Times New Roman" w:cs="Times New Roman"/>
          <w:sz w:val="24"/>
          <w:szCs w:val="24"/>
        </w:rPr>
        <w:t xml:space="preserve"> a plea for equality is still a false understanding of the very mission of the Catholic school.  To miss the primacy of the transcendent is to ultimately destroy the value of the finite and the good of any education at all.   Certainly faith and reason, or in this case academic and spiritual goals, are complementary; but they are not the same.   Nor do they have equal weight </w:t>
      </w:r>
      <w:r w:rsidR="00F028C9">
        <w:rPr>
          <w:rFonts w:ascii="Times New Roman" w:eastAsia="Times New Roman" w:hAnsi="Times New Roman" w:cs="Times New Roman"/>
          <w:sz w:val="24"/>
          <w:szCs w:val="24"/>
        </w:rPr>
        <w:t xml:space="preserve">in the life of the human person, as the </w:t>
      </w:r>
      <w:r w:rsidRPr="004D21A5">
        <w:rPr>
          <w:rFonts w:ascii="Times New Roman" w:eastAsia="Times New Roman" w:hAnsi="Times New Roman" w:cs="Times New Roman"/>
          <w:sz w:val="24"/>
          <w:szCs w:val="24"/>
        </w:rPr>
        <w:t>ultimate end of reason is not reason itself but transcendent reality: truth, goodness, beauty; contemplation of God Himself.   T</w:t>
      </w:r>
      <w:r w:rsidR="00F028C9">
        <w:rPr>
          <w:rFonts w:ascii="Times New Roman" w:eastAsia="Times New Roman" w:hAnsi="Times New Roman" w:cs="Times New Roman"/>
          <w:sz w:val="24"/>
          <w:szCs w:val="24"/>
        </w:rPr>
        <w:t>hus, t</w:t>
      </w:r>
      <w:r w:rsidRPr="004D21A5">
        <w:rPr>
          <w:rFonts w:ascii="Times New Roman" w:eastAsia="Times New Roman" w:hAnsi="Times New Roman" w:cs="Times New Roman"/>
          <w:sz w:val="24"/>
          <w:szCs w:val="24"/>
        </w:rPr>
        <w:t xml:space="preserve">he ultimate goal of academics is not academics alone, </w:t>
      </w:r>
      <w:r w:rsidRPr="004D21A5">
        <w:rPr>
          <w:rFonts w:ascii="Times New Roman" w:eastAsia="Times New Roman" w:hAnsi="Times New Roman" w:cs="Times New Roman"/>
          <w:sz w:val="24"/>
          <w:szCs w:val="24"/>
        </w:rPr>
        <w:lastRenderedPageBreak/>
        <w:t>but our final end: eternal bliss with God.   If one read</w:t>
      </w:r>
      <w:r w:rsidR="00E97FF2">
        <w:rPr>
          <w:rFonts w:ascii="Times New Roman" w:eastAsia="Times New Roman" w:hAnsi="Times New Roman" w:cs="Times New Roman"/>
          <w:sz w:val="24"/>
          <w:szCs w:val="24"/>
        </w:rPr>
        <w:t>s</w:t>
      </w:r>
      <w:r w:rsidRPr="004D21A5">
        <w:rPr>
          <w:rFonts w:ascii="Times New Roman" w:eastAsia="Times New Roman" w:hAnsi="Times New Roman" w:cs="Times New Roman"/>
          <w:sz w:val="24"/>
          <w:szCs w:val="24"/>
        </w:rPr>
        <w:t xml:space="preserve"> beyond the first line of </w:t>
      </w:r>
      <w:r w:rsidRPr="004D21A5">
        <w:rPr>
          <w:rFonts w:ascii="Times New Roman" w:eastAsia="Times New Roman" w:hAnsi="Times New Roman" w:cs="Times New Roman"/>
          <w:i/>
          <w:iCs/>
          <w:sz w:val="24"/>
          <w:szCs w:val="24"/>
        </w:rPr>
        <w:t xml:space="preserve">Fides </w:t>
      </w:r>
      <w:proofErr w:type="gramStart"/>
      <w:r w:rsidRPr="004D21A5">
        <w:rPr>
          <w:rFonts w:ascii="Times New Roman" w:eastAsia="Times New Roman" w:hAnsi="Times New Roman" w:cs="Times New Roman"/>
          <w:i/>
          <w:iCs/>
          <w:sz w:val="24"/>
          <w:szCs w:val="24"/>
        </w:rPr>
        <w:t>et</w:t>
      </w:r>
      <w:proofErr w:type="gramEnd"/>
      <w:r w:rsidRPr="004D21A5">
        <w:rPr>
          <w:rFonts w:ascii="Times New Roman" w:eastAsia="Times New Roman" w:hAnsi="Times New Roman" w:cs="Times New Roman"/>
          <w:i/>
          <w:iCs/>
          <w:sz w:val="24"/>
          <w:szCs w:val="24"/>
        </w:rPr>
        <w:t xml:space="preserve"> Ratio</w:t>
      </w:r>
      <w:r w:rsidRPr="004D21A5">
        <w:rPr>
          <w:rFonts w:ascii="Times New Roman" w:eastAsia="Times New Roman" w:hAnsi="Times New Roman" w:cs="Times New Roman"/>
          <w:sz w:val="24"/>
          <w:szCs w:val="24"/>
        </w:rPr>
        <w:t xml:space="preserve">, </w:t>
      </w:r>
      <w:r w:rsidR="00E97FF2">
        <w:rPr>
          <w:rFonts w:ascii="Times New Roman" w:eastAsia="Times New Roman" w:hAnsi="Times New Roman" w:cs="Times New Roman"/>
          <w:sz w:val="24"/>
          <w:szCs w:val="24"/>
        </w:rPr>
        <w:t>one sees that the encyclical further</w:t>
      </w:r>
      <w:r w:rsidRPr="004D21A5">
        <w:rPr>
          <w:rFonts w:ascii="Times New Roman" w:eastAsia="Times New Roman" w:hAnsi="Times New Roman" w:cs="Times New Roman"/>
          <w:sz w:val="24"/>
          <w:szCs w:val="24"/>
        </w:rPr>
        <w:t xml:space="preserve"> states: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185C81">
      <w:pPr>
        <w:spacing w:after="0" w:line="240" w:lineRule="auto"/>
        <w:ind w:left="720" w:right="720"/>
        <w:rPr>
          <w:rFonts w:ascii="Cambria" w:eastAsia="Times New Roman" w:hAnsi="Cambria" w:cs="Times New Roman"/>
          <w:sz w:val="24"/>
          <w:szCs w:val="24"/>
        </w:rPr>
      </w:pPr>
      <w:r w:rsidRPr="004D21A5">
        <w:rPr>
          <w:rFonts w:ascii="Times New Roman" w:eastAsia="Times New Roman" w:hAnsi="Times New Roman" w:cs="Times New Roman"/>
          <w:sz w:val="24"/>
          <w:szCs w:val="24"/>
        </w:rPr>
        <w:t xml:space="preserve">Wherever men and women discover a call to the absolute and transcendent, the metaphysical dimension of reality opens up before them: in truth, in beauty, in moral values, in other persons, in being itself, in God. We face a great challenge at the end of this millennium to move from </w:t>
      </w:r>
      <w:r w:rsidRPr="004D21A5">
        <w:rPr>
          <w:rFonts w:ascii="Times New Roman" w:eastAsia="Times New Roman" w:hAnsi="Times New Roman" w:cs="Times New Roman"/>
          <w:i/>
          <w:iCs/>
          <w:sz w:val="24"/>
          <w:szCs w:val="24"/>
        </w:rPr>
        <w:t xml:space="preserve">phenomenon </w:t>
      </w:r>
      <w:r w:rsidRPr="004D21A5">
        <w:rPr>
          <w:rFonts w:ascii="Times New Roman" w:eastAsia="Times New Roman" w:hAnsi="Times New Roman" w:cs="Times New Roman"/>
          <w:sz w:val="24"/>
          <w:szCs w:val="24"/>
        </w:rPr>
        <w:t xml:space="preserve">to </w:t>
      </w:r>
      <w:r w:rsidRPr="004D21A5">
        <w:rPr>
          <w:rFonts w:ascii="Times New Roman" w:eastAsia="Times New Roman" w:hAnsi="Times New Roman" w:cs="Times New Roman"/>
          <w:i/>
          <w:iCs/>
          <w:sz w:val="24"/>
          <w:szCs w:val="24"/>
        </w:rPr>
        <w:t>foundation</w:t>
      </w:r>
      <w:r w:rsidRPr="004D21A5">
        <w:rPr>
          <w:rFonts w:ascii="Times New Roman" w:eastAsia="Times New Roman" w:hAnsi="Times New Roman" w:cs="Times New Roman"/>
          <w:sz w:val="24"/>
          <w:szCs w:val="24"/>
        </w:rPr>
        <w:t>, a step as necessary as it is urgent. We cannot stop short at experience alone…speculative thinking must penetrate to the spiritual core and th</w:t>
      </w:r>
      <w:r w:rsidR="002C75C8">
        <w:rPr>
          <w:rFonts w:ascii="Times New Roman" w:eastAsia="Times New Roman" w:hAnsi="Times New Roman" w:cs="Times New Roman"/>
          <w:sz w:val="24"/>
          <w:szCs w:val="24"/>
        </w:rPr>
        <w:t>e ground from which it rises (</w:t>
      </w:r>
      <w:proofErr w:type="spellStart"/>
      <w:r w:rsidR="002C75C8">
        <w:rPr>
          <w:rFonts w:ascii="Times New Roman" w:eastAsia="Times New Roman" w:hAnsi="Times New Roman" w:cs="Times New Roman"/>
          <w:sz w:val="24"/>
          <w:szCs w:val="24"/>
        </w:rPr>
        <w:t>FeR</w:t>
      </w:r>
      <w:proofErr w:type="spellEnd"/>
      <w:r w:rsidR="002C75C8">
        <w:rPr>
          <w:rFonts w:ascii="Times New Roman" w:eastAsia="Times New Roman" w:hAnsi="Times New Roman" w:cs="Times New Roman"/>
          <w:sz w:val="24"/>
          <w:szCs w:val="24"/>
        </w:rPr>
        <w:t xml:space="preserve"> 83).</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Times New Roman" w:eastAsia="Times New Roman" w:hAnsi="Times New Roman" w:cs="Times New Roman"/>
          <w:sz w:val="24"/>
          <w:szCs w:val="24"/>
        </w:rPr>
        <w:t xml:space="preserve">In clear terms, </w:t>
      </w:r>
      <w:r w:rsidRPr="004D21A5">
        <w:rPr>
          <w:rFonts w:ascii="Times New Roman" w:eastAsia="Times New Roman" w:hAnsi="Times New Roman" w:cs="Times New Roman"/>
          <w:i/>
          <w:iCs/>
          <w:sz w:val="24"/>
          <w:szCs w:val="24"/>
        </w:rPr>
        <w:t xml:space="preserve">Fides </w:t>
      </w:r>
      <w:proofErr w:type="gramStart"/>
      <w:r w:rsidRPr="004D21A5">
        <w:rPr>
          <w:rFonts w:ascii="Times New Roman" w:eastAsia="Times New Roman" w:hAnsi="Times New Roman" w:cs="Times New Roman"/>
          <w:i/>
          <w:iCs/>
          <w:sz w:val="24"/>
          <w:szCs w:val="24"/>
        </w:rPr>
        <w:t>et</w:t>
      </w:r>
      <w:proofErr w:type="gramEnd"/>
      <w:r w:rsidRPr="004D21A5">
        <w:rPr>
          <w:rFonts w:ascii="Times New Roman" w:eastAsia="Times New Roman" w:hAnsi="Times New Roman" w:cs="Times New Roman"/>
          <w:i/>
          <w:iCs/>
          <w:sz w:val="24"/>
          <w:szCs w:val="24"/>
        </w:rPr>
        <w:t xml:space="preserve"> Ratio</w:t>
      </w:r>
      <w:r w:rsidRPr="004D21A5">
        <w:rPr>
          <w:rFonts w:ascii="Times New Roman" w:eastAsia="Times New Roman" w:hAnsi="Times New Roman" w:cs="Times New Roman"/>
          <w:sz w:val="24"/>
          <w:szCs w:val="24"/>
        </w:rPr>
        <w:t xml:space="preserve"> is acknowledging the limits of an enclosed intellectual system.   Whenever the academic subject becomes an end i</w:t>
      </w:r>
      <w:r w:rsidR="00F028C9">
        <w:rPr>
          <w:rFonts w:ascii="Times New Roman" w:eastAsia="Times New Roman" w:hAnsi="Times New Roman" w:cs="Times New Roman"/>
          <w:sz w:val="24"/>
          <w:szCs w:val="24"/>
        </w:rPr>
        <w:t>n itself</w:t>
      </w:r>
      <w:r w:rsidRPr="004D21A5">
        <w:rPr>
          <w:rFonts w:ascii="Times New Roman" w:eastAsia="Times New Roman" w:hAnsi="Times New Roman" w:cs="Times New Roman"/>
          <w:sz w:val="24"/>
          <w:szCs w:val="24"/>
        </w:rPr>
        <w:t xml:space="preserve"> </w:t>
      </w:r>
      <w:r w:rsidR="00F028C9">
        <w:rPr>
          <w:rFonts w:ascii="Times New Roman" w:eastAsia="Times New Roman" w:hAnsi="Times New Roman" w:cs="Times New Roman"/>
          <w:sz w:val="24"/>
          <w:szCs w:val="24"/>
        </w:rPr>
        <w:t>(</w:t>
      </w:r>
      <w:r w:rsidRPr="004D21A5">
        <w:rPr>
          <w:rFonts w:ascii="Times New Roman" w:eastAsia="Times New Roman" w:hAnsi="Times New Roman" w:cs="Times New Roman"/>
          <w:sz w:val="24"/>
          <w:szCs w:val="24"/>
        </w:rPr>
        <w:t>when knowledge is isolated and learning compartmentalized</w:t>
      </w:r>
      <w:r w:rsidR="00F028C9">
        <w:rPr>
          <w:rFonts w:ascii="Times New Roman" w:eastAsia="Times New Roman" w:hAnsi="Times New Roman" w:cs="Times New Roman"/>
          <w:sz w:val="24"/>
          <w:szCs w:val="24"/>
        </w:rPr>
        <w:t>)</w:t>
      </w:r>
      <w:r w:rsidRPr="004D21A5">
        <w:rPr>
          <w:rFonts w:ascii="Times New Roman" w:eastAsia="Times New Roman" w:hAnsi="Times New Roman" w:cs="Times New Roman"/>
          <w:sz w:val="24"/>
          <w:szCs w:val="24"/>
        </w:rPr>
        <w:t xml:space="preserve">, </w:t>
      </w:r>
      <w:r w:rsidR="00F028C9">
        <w:rPr>
          <w:rFonts w:ascii="Times New Roman" w:eastAsia="Times New Roman" w:hAnsi="Times New Roman" w:cs="Times New Roman"/>
          <w:sz w:val="24"/>
          <w:szCs w:val="24"/>
        </w:rPr>
        <w:t xml:space="preserve">then </w:t>
      </w:r>
      <w:r w:rsidRPr="004D21A5">
        <w:rPr>
          <w:rFonts w:ascii="Times New Roman" w:eastAsia="Times New Roman" w:hAnsi="Times New Roman" w:cs="Times New Roman"/>
          <w:sz w:val="24"/>
          <w:szCs w:val="24"/>
        </w:rPr>
        <w:t>that subject actually loses its ability to deeply impact humanity.   Mere experience and a culmination of facts doesn’t satisfy the human person.   Rather, people look for meaning</w:t>
      </w:r>
      <w:r w:rsidR="007C3D11">
        <w:rPr>
          <w:rFonts w:ascii="Times New Roman" w:eastAsia="Times New Roman" w:hAnsi="Times New Roman" w:cs="Times New Roman"/>
          <w:sz w:val="24"/>
          <w:szCs w:val="24"/>
        </w:rPr>
        <w:t>,</w:t>
      </w:r>
      <w:r w:rsidRPr="004D21A5">
        <w:rPr>
          <w:rFonts w:ascii="Times New Roman" w:eastAsia="Times New Roman" w:hAnsi="Times New Roman" w:cs="Times New Roman"/>
          <w:sz w:val="24"/>
          <w:szCs w:val="24"/>
        </w:rPr>
        <w:t xml:space="preserve"> and they hunger for a knowledge that answers the deepest questions of the heart.</w:t>
      </w:r>
      <w:r w:rsidR="0080257C">
        <w:rPr>
          <w:rFonts w:ascii="Times New Roman" w:eastAsia="Times New Roman" w:hAnsi="Times New Roman" w:cs="Times New Roman"/>
          <w:sz w:val="24"/>
          <w:szCs w:val="24"/>
        </w:rPr>
        <w:t xml:space="preserve">  </w:t>
      </w:r>
      <w:r w:rsidRPr="004D21A5">
        <w:rPr>
          <w:rFonts w:ascii="Times New Roman" w:eastAsia="Times New Roman" w:hAnsi="Times New Roman" w:cs="Times New Roman"/>
          <w:sz w:val="24"/>
          <w:szCs w:val="24"/>
        </w:rPr>
        <w:t>This is a natural outcome of what it means to be human.</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Times New Roman" w:eastAsia="Times New Roman" w:hAnsi="Times New Roman" w:cs="Times New Roman"/>
          <w:sz w:val="24"/>
          <w:szCs w:val="24"/>
        </w:rPr>
        <w:t xml:space="preserve">The human person is a </w:t>
      </w:r>
      <w:r w:rsidR="00D428B3">
        <w:rPr>
          <w:rFonts w:ascii="Times New Roman" w:eastAsia="Times New Roman" w:hAnsi="Times New Roman" w:cs="Times New Roman"/>
          <w:sz w:val="24"/>
          <w:szCs w:val="24"/>
        </w:rPr>
        <w:t xml:space="preserve">magnificent part of </w:t>
      </w:r>
      <w:r w:rsidRPr="004D21A5">
        <w:rPr>
          <w:rFonts w:ascii="Times New Roman" w:eastAsia="Times New Roman" w:hAnsi="Times New Roman" w:cs="Times New Roman"/>
          <w:sz w:val="24"/>
          <w:szCs w:val="24"/>
        </w:rPr>
        <w:t xml:space="preserve">creation.   </w:t>
      </w:r>
      <w:r w:rsidR="00D428B3">
        <w:rPr>
          <w:rFonts w:ascii="Times New Roman" w:eastAsia="Times New Roman" w:hAnsi="Times New Roman" w:cs="Times New Roman"/>
          <w:sz w:val="24"/>
          <w:szCs w:val="24"/>
        </w:rPr>
        <w:t>Moreover, w</w:t>
      </w:r>
      <w:r w:rsidRPr="004D21A5">
        <w:rPr>
          <w:rFonts w:ascii="Times New Roman" w:eastAsia="Times New Roman" w:hAnsi="Times New Roman" w:cs="Times New Roman"/>
          <w:sz w:val="24"/>
          <w:szCs w:val="24"/>
        </w:rPr>
        <w:t xml:space="preserve">e stand unique in the universe because we are made from the earth and yet made for eternal happiness with God in Heaven.  Or, to use more philosophical terms, we have a finite body and an immortal soul.  We have </w:t>
      </w:r>
      <w:r w:rsidR="00E97FF2">
        <w:rPr>
          <w:rFonts w:ascii="Times New Roman" w:eastAsia="Times New Roman" w:hAnsi="Times New Roman" w:cs="Times New Roman"/>
          <w:sz w:val="24"/>
          <w:szCs w:val="24"/>
        </w:rPr>
        <w:t>a marvelous</w:t>
      </w:r>
      <w:r w:rsidRPr="004D21A5">
        <w:rPr>
          <w:rFonts w:ascii="Times New Roman" w:eastAsia="Times New Roman" w:hAnsi="Times New Roman" w:cs="Times New Roman"/>
          <w:sz w:val="24"/>
          <w:szCs w:val="24"/>
        </w:rPr>
        <w:t xml:space="preserve"> capacity to know and love which we express through physical gestures and words.   We are a harmony of matter and mind, of love and logic.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Times New Roman" w:eastAsia="Times New Roman" w:hAnsi="Times New Roman" w:cs="Times New Roman"/>
          <w:sz w:val="24"/>
          <w:szCs w:val="24"/>
        </w:rPr>
        <w:t>There are those who would reduce the person to the level of a complex machine, trying to explain the person by biology alone.  Thus, for instance, when two people fall in love, they would define “love” simply as a chemical response to neurons firing in the brain.   They would see our existence as an insignificant moment in the wide expanse of time, useful only insofar as we contribute to the continued evolution of the human race.</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Times New Roman" w:eastAsia="Times New Roman" w:hAnsi="Times New Roman" w:cs="Times New Roman"/>
          <w:sz w:val="24"/>
          <w:szCs w:val="24"/>
        </w:rPr>
        <w:t>In sharp contrast to this is the good news of Christianity (and I might add the good news of “real philosophers” like Aristotle and Aquinas).   I am not just the product of chan</w:t>
      </w:r>
      <w:r w:rsidR="0006554D">
        <w:rPr>
          <w:rFonts w:ascii="Times New Roman" w:eastAsia="Times New Roman" w:hAnsi="Times New Roman" w:cs="Times New Roman"/>
          <w:sz w:val="24"/>
          <w:szCs w:val="24"/>
        </w:rPr>
        <w:t>ce and the randomness of matter.</w:t>
      </w:r>
      <w:r w:rsidR="0006554D">
        <w:rPr>
          <w:rStyle w:val="FootnoteReference"/>
          <w:rFonts w:ascii="Times New Roman" w:eastAsia="Times New Roman" w:hAnsi="Times New Roman" w:cs="Times New Roman"/>
          <w:sz w:val="24"/>
          <w:szCs w:val="24"/>
        </w:rPr>
        <w:footnoteReference w:id="2"/>
      </w:r>
      <w:r w:rsidR="0006554D">
        <w:rPr>
          <w:rFonts w:ascii="Times New Roman" w:eastAsia="Times New Roman" w:hAnsi="Times New Roman" w:cs="Times New Roman"/>
          <w:sz w:val="24"/>
          <w:szCs w:val="24"/>
        </w:rPr>
        <w:t xml:space="preserve">  </w:t>
      </w:r>
      <w:r w:rsidRPr="004D21A5">
        <w:rPr>
          <w:rFonts w:ascii="Times New Roman" w:eastAsia="Times New Roman" w:hAnsi="Times New Roman" w:cs="Times New Roman"/>
          <w:sz w:val="24"/>
          <w:szCs w:val="24"/>
        </w:rPr>
        <w:t xml:space="preserve">No, within me there is a spirit that is able to reason, will, and love.  I am made in the image and likeness of God.  I am more than matter; </w:t>
      </w:r>
      <w:r w:rsidRPr="004D21A5">
        <w:rPr>
          <w:rFonts w:ascii="Times New Roman" w:eastAsia="Times New Roman" w:hAnsi="Times New Roman" w:cs="Times New Roman"/>
          <w:i/>
          <w:iCs/>
          <w:sz w:val="24"/>
          <w:szCs w:val="24"/>
        </w:rPr>
        <w:t xml:space="preserve">I </w:t>
      </w:r>
      <w:r w:rsidR="0080257C">
        <w:rPr>
          <w:rFonts w:ascii="Times New Roman" w:eastAsia="Times New Roman" w:hAnsi="Times New Roman" w:cs="Times New Roman"/>
          <w:sz w:val="24"/>
          <w:szCs w:val="24"/>
        </w:rPr>
        <w:t>matter; my</w:t>
      </w:r>
      <w:r w:rsidRPr="004D21A5">
        <w:rPr>
          <w:rFonts w:ascii="Times New Roman" w:eastAsia="Times New Roman" w:hAnsi="Times New Roman" w:cs="Times New Roman"/>
          <w:sz w:val="24"/>
          <w:szCs w:val="24"/>
        </w:rPr>
        <w:t xml:space="preserve"> life has meaning and purpose.   I live in this world</w:t>
      </w:r>
      <w:r w:rsidR="007C3D11">
        <w:rPr>
          <w:rFonts w:ascii="Times New Roman" w:eastAsia="Times New Roman" w:hAnsi="Times New Roman" w:cs="Times New Roman"/>
          <w:sz w:val="24"/>
          <w:szCs w:val="24"/>
        </w:rPr>
        <w:t>,</w:t>
      </w:r>
      <w:r w:rsidRPr="004D21A5">
        <w:rPr>
          <w:rFonts w:ascii="Times New Roman" w:eastAsia="Times New Roman" w:hAnsi="Times New Roman" w:cs="Times New Roman"/>
          <w:sz w:val="24"/>
          <w:szCs w:val="24"/>
        </w:rPr>
        <w:t xml:space="preserve"> and the concerns </w:t>
      </w:r>
      <w:r w:rsidR="0080257C">
        <w:rPr>
          <w:rFonts w:ascii="Times New Roman" w:eastAsia="Times New Roman" w:hAnsi="Times New Roman" w:cs="Times New Roman"/>
          <w:sz w:val="24"/>
          <w:szCs w:val="24"/>
        </w:rPr>
        <w:t>of the world are my concerns, while, a</w:t>
      </w:r>
      <w:r w:rsidRPr="004D21A5">
        <w:rPr>
          <w:rFonts w:ascii="Times New Roman" w:eastAsia="Times New Roman" w:hAnsi="Times New Roman" w:cs="Times New Roman"/>
          <w:sz w:val="24"/>
          <w:szCs w:val="24"/>
        </w:rPr>
        <w:t>t the same ti</w:t>
      </w:r>
      <w:r w:rsidR="0080257C">
        <w:rPr>
          <w:rFonts w:ascii="Times New Roman" w:eastAsia="Times New Roman" w:hAnsi="Times New Roman" w:cs="Times New Roman"/>
          <w:sz w:val="24"/>
          <w:szCs w:val="24"/>
        </w:rPr>
        <w:t xml:space="preserve">me, I am a citizen of Heaven: </w:t>
      </w:r>
      <w:r w:rsidRPr="004D21A5">
        <w:rPr>
          <w:rFonts w:ascii="Times New Roman" w:eastAsia="Times New Roman" w:hAnsi="Times New Roman" w:cs="Times New Roman"/>
          <w:sz w:val="24"/>
          <w:szCs w:val="24"/>
        </w:rPr>
        <w:t>I have an eternal inheritance that is waiting for me and my “forever after” will be with God Himself.</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Times New Roman" w:eastAsia="Times New Roman" w:hAnsi="Times New Roman" w:cs="Times New Roman"/>
          <w:sz w:val="24"/>
          <w:szCs w:val="24"/>
        </w:rPr>
        <w:t xml:space="preserve">How do I reconcile the two dimensions of my being: body and soul?   Plato thought it was impossible to do so.  He saw the soul as being trapped within the confines of our corporeal needs.   For instance, one could talk about great ideas for hours were it not for the body </w:t>
      </w:r>
      <w:r w:rsidRPr="004D21A5">
        <w:rPr>
          <w:rFonts w:ascii="Times New Roman" w:eastAsia="Times New Roman" w:hAnsi="Times New Roman" w:cs="Times New Roman"/>
          <w:sz w:val="24"/>
          <w:szCs w:val="24"/>
        </w:rPr>
        <w:lastRenderedPageBreak/>
        <w:t>demanding food, rest, and sleep.   Plato interpreted this as evidence that the body dragged the spirit down.  He saw the body as a separate tool to be used by the soul in order to achieve its will; the important thing being human choice.</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Times New Roman" w:eastAsia="Times New Roman" w:hAnsi="Times New Roman" w:cs="Times New Roman"/>
          <w:sz w:val="24"/>
          <w:szCs w:val="24"/>
        </w:rPr>
        <w:t>Does this sound familiar?   I hear it echoed in the slogan: “It is my body, I can do what I want with it.”  Here the body isn’t a part of who I am, it is merely a thing to be used.   Likewise, this idea is also manifested in the notion that faith is only a private and personal conviction.   Faith is acknowledged to be a part of life, but it is seen as an isolated part.   In this worldview, we have a body and soul, temporal and transcendent desires, but there is no essential harmony between what we do and who we are.   I believe this is also the logic behind a separation of academics from faith.</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Times New Roman" w:eastAsia="Times New Roman" w:hAnsi="Times New Roman" w:cs="Times New Roman"/>
          <w:sz w:val="24"/>
          <w:szCs w:val="24"/>
        </w:rPr>
        <w:t>In contrast, Aristotle, Plato’s pupil, compellingly argued for the unity of body and soul.   He argued that the body isn’t a cage for the spirit or a mechanism to be manipulated at will.   Rather, the body is an essential part of who we are and the visible expression of our invisible spirit.   Body and soul are distinct but they work together.</w:t>
      </w:r>
      <w:r w:rsidR="00A03591">
        <w:rPr>
          <w:rFonts w:ascii="Times New Roman" w:eastAsia="Times New Roman" w:hAnsi="Times New Roman" w:cs="Times New Roman"/>
          <w:sz w:val="24"/>
          <w:szCs w:val="24"/>
        </w:rPr>
        <w:t xml:space="preserve">  </w:t>
      </w:r>
      <w:r w:rsidRPr="004D21A5">
        <w:rPr>
          <w:rFonts w:ascii="Times New Roman" w:eastAsia="Times New Roman" w:hAnsi="Times New Roman" w:cs="Times New Roman"/>
          <w:sz w:val="24"/>
          <w:szCs w:val="24"/>
        </w:rPr>
        <w:t xml:space="preserve">Within the body-soul relationship (known by philosophers as </w:t>
      </w:r>
      <w:proofErr w:type="spellStart"/>
      <w:r w:rsidRPr="004D21A5">
        <w:rPr>
          <w:rFonts w:ascii="Times New Roman" w:eastAsia="Times New Roman" w:hAnsi="Times New Roman" w:cs="Times New Roman"/>
          <w:sz w:val="24"/>
          <w:szCs w:val="24"/>
        </w:rPr>
        <w:t>hylomorphism</w:t>
      </w:r>
      <w:proofErr w:type="spellEnd"/>
      <w:r w:rsidRPr="004D21A5">
        <w:rPr>
          <w:rFonts w:ascii="Times New Roman" w:eastAsia="Times New Roman" w:hAnsi="Times New Roman" w:cs="Times New Roman"/>
          <w:sz w:val="24"/>
          <w:szCs w:val="24"/>
        </w:rPr>
        <w:t>)</w:t>
      </w:r>
      <w:r w:rsidR="007C3D11">
        <w:rPr>
          <w:rFonts w:ascii="Times New Roman" w:eastAsia="Times New Roman" w:hAnsi="Times New Roman" w:cs="Times New Roman"/>
          <w:sz w:val="24"/>
          <w:szCs w:val="24"/>
        </w:rPr>
        <w:t>,</w:t>
      </w:r>
      <w:r w:rsidRPr="004D21A5">
        <w:rPr>
          <w:rFonts w:ascii="Times New Roman" w:eastAsia="Times New Roman" w:hAnsi="Times New Roman" w:cs="Times New Roman"/>
          <w:sz w:val="24"/>
          <w:szCs w:val="24"/>
        </w:rPr>
        <w:t xml:space="preserve"> there is a proper ordering.   The rational part of man is meant to direct his irrational parts to a higher end.   For instance, when the body craves food</w:t>
      </w:r>
      <w:r w:rsidR="007C3D11">
        <w:rPr>
          <w:rFonts w:ascii="Times New Roman" w:eastAsia="Times New Roman" w:hAnsi="Times New Roman" w:cs="Times New Roman"/>
          <w:sz w:val="24"/>
          <w:szCs w:val="24"/>
        </w:rPr>
        <w:t>,</w:t>
      </w:r>
      <w:r w:rsidRPr="004D21A5">
        <w:rPr>
          <w:rFonts w:ascii="Times New Roman" w:eastAsia="Times New Roman" w:hAnsi="Times New Roman" w:cs="Times New Roman"/>
          <w:sz w:val="24"/>
          <w:szCs w:val="24"/>
        </w:rPr>
        <w:t xml:space="preserve"> it is the soul that determines the suitable amount of nourishment and at the appropriate time.   The soul chooses to moderate the body’s urges in a healthy manner so that the entire person may live longer on earth.   Or</w:t>
      </w:r>
      <w:r w:rsidR="007C3D11">
        <w:rPr>
          <w:rFonts w:ascii="Times New Roman" w:eastAsia="Times New Roman" w:hAnsi="Times New Roman" w:cs="Times New Roman"/>
          <w:sz w:val="24"/>
          <w:szCs w:val="24"/>
        </w:rPr>
        <w:t>,</w:t>
      </w:r>
      <w:r w:rsidRPr="004D21A5">
        <w:rPr>
          <w:rFonts w:ascii="Times New Roman" w:eastAsia="Times New Roman" w:hAnsi="Times New Roman" w:cs="Times New Roman"/>
          <w:sz w:val="24"/>
          <w:szCs w:val="24"/>
        </w:rPr>
        <w:t xml:space="preserve"> perhaps the soul chooses to fast, to go against the body’s natural hunger, in honor of Jesus’ suffering on the Cross.    Whatever the case, while body and soul are both necessary, the soul has primacy.   The body-soul relationship reflects both the natural and supernatural vocation of each human person.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Times New Roman" w:eastAsia="Times New Roman" w:hAnsi="Times New Roman" w:cs="Times New Roman"/>
          <w:sz w:val="24"/>
          <w:szCs w:val="24"/>
        </w:rPr>
        <w:t xml:space="preserve">One of the </w:t>
      </w:r>
      <w:r w:rsidR="00A03591">
        <w:rPr>
          <w:rFonts w:ascii="Times New Roman" w:eastAsia="Times New Roman" w:hAnsi="Times New Roman" w:cs="Times New Roman"/>
          <w:sz w:val="24"/>
          <w:szCs w:val="24"/>
        </w:rPr>
        <w:t>consequences of original sin has been</w:t>
      </w:r>
      <w:r w:rsidRPr="004D21A5">
        <w:rPr>
          <w:rFonts w:ascii="Times New Roman" w:eastAsia="Times New Roman" w:hAnsi="Times New Roman" w:cs="Times New Roman"/>
          <w:sz w:val="24"/>
          <w:szCs w:val="24"/>
        </w:rPr>
        <w:t xml:space="preserve"> the weakening of the proper order between our body and soul.  The body, which was designed to be guided by reason, now sometimes appears to be in conflict with it.  One might know it isn’t generally good to eat between meals; but</w:t>
      </w:r>
      <w:r w:rsidR="00A03591">
        <w:rPr>
          <w:rFonts w:ascii="Times New Roman" w:eastAsia="Times New Roman" w:hAnsi="Times New Roman" w:cs="Times New Roman"/>
          <w:sz w:val="24"/>
          <w:szCs w:val="24"/>
        </w:rPr>
        <w:t>,</w:t>
      </w:r>
      <w:r w:rsidRPr="004D21A5">
        <w:rPr>
          <w:rFonts w:ascii="Times New Roman" w:eastAsia="Times New Roman" w:hAnsi="Times New Roman" w:cs="Times New Roman"/>
          <w:sz w:val="24"/>
          <w:szCs w:val="24"/>
        </w:rPr>
        <w:t xml:space="preserve"> when feeling hungry or stressed, the body craves the quick satisfaction even if unreasonable.  As a result, it is a daily human challenge to choose reason over the irrational demands of the body.   Likewise, when the emotions do a blitz on our reason, it is a challenge to stand strong by what we know is right.   Such self-control and proper ordering, though, is what leads to human flourishing.</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Times New Roman" w:eastAsia="Times New Roman" w:hAnsi="Times New Roman" w:cs="Times New Roman"/>
          <w:sz w:val="24"/>
          <w:szCs w:val="24"/>
        </w:rPr>
        <w:t>The body</w:t>
      </w:r>
      <w:r w:rsidR="00A03591">
        <w:rPr>
          <w:rFonts w:ascii="Times New Roman" w:eastAsia="Times New Roman" w:hAnsi="Times New Roman" w:cs="Times New Roman"/>
          <w:sz w:val="24"/>
          <w:szCs w:val="24"/>
        </w:rPr>
        <w:t xml:space="preserve"> eventually dies and decays.  T</w:t>
      </w:r>
      <w:r w:rsidRPr="004D21A5">
        <w:rPr>
          <w:rFonts w:ascii="Times New Roman" w:eastAsia="Times New Roman" w:hAnsi="Times New Roman" w:cs="Times New Roman"/>
          <w:sz w:val="24"/>
          <w:szCs w:val="24"/>
        </w:rPr>
        <w:t>he soul, however, is immortal.   Both philosophy and theology confirm that the human person isn’t just made for this life</w:t>
      </w:r>
      <w:r w:rsidR="00D428B3">
        <w:rPr>
          <w:rFonts w:ascii="Times New Roman" w:eastAsia="Times New Roman" w:hAnsi="Times New Roman" w:cs="Times New Roman"/>
          <w:sz w:val="24"/>
          <w:szCs w:val="24"/>
        </w:rPr>
        <w:t>;</w:t>
      </w:r>
      <w:r w:rsidRPr="004D21A5">
        <w:rPr>
          <w:rFonts w:ascii="Times New Roman" w:eastAsia="Times New Roman" w:hAnsi="Times New Roman" w:cs="Times New Roman"/>
          <w:sz w:val="24"/>
          <w:szCs w:val="24"/>
        </w:rPr>
        <w:t xml:space="preserve"> we’re made for eternal life with God.  The eternal vocation of the human person has primacy over his temporal, earthly vocation.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Times New Roman" w:eastAsia="Times New Roman" w:hAnsi="Times New Roman" w:cs="Times New Roman"/>
          <w:sz w:val="24"/>
          <w:szCs w:val="24"/>
        </w:rPr>
        <w:t>On earth, everything passes.   Fortunes</w:t>
      </w:r>
      <w:r w:rsidR="00A03591">
        <w:rPr>
          <w:rFonts w:ascii="Times New Roman" w:eastAsia="Times New Roman" w:hAnsi="Times New Roman" w:cs="Times New Roman"/>
          <w:sz w:val="24"/>
          <w:szCs w:val="24"/>
        </w:rPr>
        <w:t xml:space="preserve"> are made while wealth is lost, careers are advanced while</w:t>
      </w:r>
      <w:r w:rsidRPr="004D21A5">
        <w:rPr>
          <w:rFonts w:ascii="Times New Roman" w:eastAsia="Times New Roman" w:hAnsi="Times New Roman" w:cs="Times New Roman"/>
          <w:sz w:val="24"/>
          <w:szCs w:val="24"/>
        </w:rPr>
        <w:t xml:space="preserve"> indivi</w:t>
      </w:r>
      <w:r w:rsidR="00A03591">
        <w:rPr>
          <w:rFonts w:ascii="Times New Roman" w:eastAsia="Times New Roman" w:hAnsi="Times New Roman" w:cs="Times New Roman"/>
          <w:sz w:val="24"/>
          <w:szCs w:val="24"/>
        </w:rPr>
        <w:t xml:space="preserve">duals are laid off from jobs, </w:t>
      </w:r>
      <w:proofErr w:type="gramStart"/>
      <w:r w:rsidR="00A03591">
        <w:rPr>
          <w:rFonts w:ascii="Times New Roman" w:eastAsia="Times New Roman" w:hAnsi="Times New Roman" w:cs="Times New Roman"/>
          <w:sz w:val="24"/>
          <w:szCs w:val="24"/>
        </w:rPr>
        <w:t>Fame</w:t>
      </w:r>
      <w:proofErr w:type="gramEnd"/>
      <w:r w:rsidR="00A03591">
        <w:rPr>
          <w:rFonts w:ascii="Times New Roman" w:eastAsia="Times New Roman" w:hAnsi="Times New Roman" w:cs="Times New Roman"/>
          <w:sz w:val="24"/>
          <w:szCs w:val="24"/>
        </w:rPr>
        <w:t xml:space="preserve"> is achieved while</w:t>
      </w:r>
      <w:r w:rsidRPr="004D21A5">
        <w:rPr>
          <w:rFonts w:ascii="Times New Roman" w:eastAsia="Times New Roman" w:hAnsi="Times New Roman" w:cs="Times New Roman"/>
          <w:sz w:val="24"/>
          <w:szCs w:val="24"/>
        </w:rPr>
        <w:t xml:space="preserve"> popularity plummets.  All living things have moments of glory</w:t>
      </w:r>
      <w:r w:rsidR="00A03591">
        <w:rPr>
          <w:rFonts w:ascii="Times New Roman" w:eastAsia="Times New Roman" w:hAnsi="Times New Roman" w:cs="Times New Roman"/>
          <w:sz w:val="24"/>
          <w:szCs w:val="24"/>
        </w:rPr>
        <w:t>,</w:t>
      </w:r>
      <w:r w:rsidRPr="004D21A5">
        <w:rPr>
          <w:rFonts w:ascii="Times New Roman" w:eastAsia="Times New Roman" w:hAnsi="Times New Roman" w:cs="Times New Roman"/>
          <w:sz w:val="24"/>
          <w:szCs w:val="24"/>
        </w:rPr>
        <w:t xml:space="preserve"> and all have a time when they die.   One can’t hold on to possessions, to power, or to people forever.   But love, justice, kindness—these are the things that endure.    On a certain level, what we do is irrelevant; but </w:t>
      </w:r>
      <w:r w:rsidRPr="004D21A5">
        <w:rPr>
          <w:rFonts w:ascii="Times New Roman" w:eastAsia="Times New Roman" w:hAnsi="Times New Roman" w:cs="Times New Roman"/>
          <w:i/>
          <w:iCs/>
          <w:sz w:val="24"/>
          <w:szCs w:val="24"/>
        </w:rPr>
        <w:t>how</w:t>
      </w:r>
      <w:r w:rsidRPr="004D21A5">
        <w:rPr>
          <w:rFonts w:ascii="Times New Roman" w:eastAsia="Times New Roman" w:hAnsi="Times New Roman" w:cs="Times New Roman"/>
          <w:sz w:val="24"/>
          <w:szCs w:val="24"/>
        </w:rPr>
        <w:t xml:space="preserve"> we do it is essential.  All the </w:t>
      </w:r>
      <w:r w:rsidR="00A03591">
        <w:rPr>
          <w:rFonts w:ascii="Times New Roman" w:eastAsia="Times New Roman" w:hAnsi="Times New Roman" w:cs="Times New Roman"/>
          <w:sz w:val="24"/>
          <w:szCs w:val="24"/>
        </w:rPr>
        <w:t>people one befriends and</w:t>
      </w:r>
      <w:r w:rsidRPr="004D21A5">
        <w:rPr>
          <w:rFonts w:ascii="Times New Roman" w:eastAsia="Times New Roman" w:hAnsi="Times New Roman" w:cs="Times New Roman"/>
          <w:sz w:val="24"/>
          <w:szCs w:val="24"/>
        </w:rPr>
        <w:t xml:space="preserve"> all the jobs</w:t>
      </w:r>
      <w:r w:rsidR="00A03591">
        <w:rPr>
          <w:rFonts w:ascii="Times New Roman" w:eastAsia="Times New Roman" w:hAnsi="Times New Roman" w:cs="Times New Roman"/>
          <w:sz w:val="24"/>
          <w:szCs w:val="24"/>
        </w:rPr>
        <w:t xml:space="preserve"> held or successes accomplished</w:t>
      </w:r>
      <w:r w:rsidRPr="004D21A5">
        <w:rPr>
          <w:rFonts w:ascii="Times New Roman" w:eastAsia="Times New Roman" w:hAnsi="Times New Roman" w:cs="Times New Roman"/>
          <w:sz w:val="24"/>
          <w:szCs w:val="24"/>
        </w:rPr>
        <w:t xml:space="preserve"> are ordered to a life beyond this one.    Our eternal destiny depends on the love with which we acted on earth.  That is what </w:t>
      </w:r>
      <w:r w:rsidR="00A03591">
        <w:rPr>
          <w:rFonts w:ascii="Times New Roman" w:eastAsia="Times New Roman" w:hAnsi="Times New Roman" w:cs="Times New Roman"/>
          <w:sz w:val="24"/>
          <w:szCs w:val="24"/>
        </w:rPr>
        <w:lastRenderedPageBreak/>
        <w:t xml:space="preserve">makes our deeds significant: </w:t>
      </w:r>
      <w:r w:rsidRPr="004D21A5">
        <w:rPr>
          <w:rFonts w:ascii="Times New Roman" w:eastAsia="Times New Roman" w:hAnsi="Times New Roman" w:cs="Times New Roman"/>
          <w:sz w:val="24"/>
          <w:szCs w:val="24"/>
        </w:rPr>
        <w:t>There is a transcendent reality giving meaning to the most trivial human act.</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Times New Roman" w:eastAsia="Times New Roman" w:hAnsi="Times New Roman" w:cs="Times New Roman"/>
          <w:sz w:val="24"/>
          <w:szCs w:val="24"/>
        </w:rPr>
        <w:t>This fact is closely related to the mission of the Catholic school.   The school is a place of education</w:t>
      </w:r>
      <w:r w:rsidR="007C3D11">
        <w:rPr>
          <w:rFonts w:ascii="Times New Roman" w:eastAsia="Times New Roman" w:hAnsi="Times New Roman" w:cs="Times New Roman"/>
          <w:sz w:val="24"/>
          <w:szCs w:val="24"/>
        </w:rPr>
        <w:t>,</w:t>
      </w:r>
      <w:r w:rsidRPr="004D21A5">
        <w:rPr>
          <w:rFonts w:ascii="Times New Roman" w:eastAsia="Times New Roman" w:hAnsi="Times New Roman" w:cs="Times New Roman"/>
          <w:sz w:val="24"/>
          <w:szCs w:val="24"/>
        </w:rPr>
        <w:t xml:space="preserve"> but the Catholic vision of education encompasses the whole person.   Its educational philosophy is one in which faith, culture, academics—all </w:t>
      </w:r>
      <w:r w:rsidR="00DF7462">
        <w:rPr>
          <w:rFonts w:ascii="Times New Roman" w:eastAsia="Times New Roman" w:hAnsi="Times New Roman" w:cs="Times New Roman"/>
          <w:sz w:val="24"/>
          <w:szCs w:val="24"/>
        </w:rPr>
        <w:t>of life—is brought into harmony.</w:t>
      </w:r>
      <w:r w:rsidR="00DF7462">
        <w:rPr>
          <w:rStyle w:val="FootnoteReference"/>
          <w:rFonts w:ascii="Times New Roman" w:eastAsia="Times New Roman" w:hAnsi="Times New Roman" w:cs="Times New Roman"/>
          <w:sz w:val="24"/>
          <w:szCs w:val="24"/>
        </w:rPr>
        <w:footnoteReference w:id="3"/>
      </w:r>
      <w:r w:rsidR="00DF7462">
        <w:rPr>
          <w:rFonts w:ascii="Times New Roman" w:eastAsia="Times New Roman" w:hAnsi="Times New Roman" w:cs="Times New Roman"/>
          <w:sz w:val="24"/>
          <w:szCs w:val="24"/>
        </w:rPr>
        <w:t xml:space="preserve">  I</w:t>
      </w:r>
      <w:r w:rsidRPr="004D21A5">
        <w:rPr>
          <w:rFonts w:ascii="Times New Roman" w:eastAsia="Times New Roman" w:hAnsi="Times New Roman" w:cs="Times New Roman"/>
          <w:sz w:val="24"/>
          <w:szCs w:val="24"/>
        </w:rPr>
        <w:t>t recognizes that the person is destined both for life in a hu</w:t>
      </w:r>
      <w:r w:rsidR="005255D7">
        <w:rPr>
          <w:rFonts w:ascii="Times New Roman" w:eastAsia="Times New Roman" w:hAnsi="Times New Roman" w:cs="Times New Roman"/>
          <w:sz w:val="24"/>
          <w:szCs w:val="24"/>
        </w:rPr>
        <w:t xml:space="preserve">man society and life with God.  </w:t>
      </w:r>
      <w:r w:rsidR="005D1034">
        <w:rPr>
          <w:rFonts w:ascii="Times New Roman" w:eastAsia="Times New Roman" w:hAnsi="Times New Roman" w:cs="Times New Roman"/>
          <w:sz w:val="24"/>
          <w:szCs w:val="24"/>
        </w:rPr>
        <w:t>T</w:t>
      </w:r>
      <w:r w:rsidRPr="004D21A5">
        <w:rPr>
          <w:rFonts w:ascii="Times New Roman" w:eastAsia="Times New Roman" w:hAnsi="Times New Roman" w:cs="Times New Roman"/>
          <w:sz w:val="24"/>
          <w:szCs w:val="24"/>
        </w:rPr>
        <w:t>he school is meant to be a place both of academic in</w:t>
      </w:r>
      <w:r w:rsidR="00DA2B57">
        <w:rPr>
          <w:rFonts w:ascii="Times New Roman" w:eastAsia="Times New Roman" w:hAnsi="Times New Roman" w:cs="Times New Roman"/>
          <w:sz w:val="24"/>
          <w:szCs w:val="24"/>
        </w:rPr>
        <w:t>struction and of evangelization.</w:t>
      </w:r>
      <w:r w:rsidR="00DA2B57">
        <w:rPr>
          <w:rStyle w:val="FootnoteReference"/>
          <w:rFonts w:ascii="Times New Roman" w:eastAsia="Times New Roman" w:hAnsi="Times New Roman" w:cs="Times New Roman"/>
          <w:sz w:val="24"/>
          <w:szCs w:val="24"/>
        </w:rPr>
        <w:footnoteReference w:id="4"/>
      </w:r>
      <w:r w:rsidR="00DA2B57">
        <w:rPr>
          <w:rFonts w:ascii="Times New Roman" w:eastAsia="Times New Roman" w:hAnsi="Times New Roman" w:cs="Times New Roman"/>
          <w:sz w:val="24"/>
          <w:szCs w:val="24"/>
        </w:rPr>
        <w:t xml:space="preserve">  </w:t>
      </w:r>
      <w:r w:rsidRPr="004D21A5">
        <w:rPr>
          <w:rFonts w:ascii="Times New Roman" w:eastAsia="Times New Roman" w:hAnsi="Times New Roman" w:cs="Times New Roman"/>
          <w:sz w:val="24"/>
          <w:szCs w:val="24"/>
        </w:rPr>
        <w:t xml:space="preserve">To quote </w:t>
      </w:r>
      <w:proofErr w:type="spellStart"/>
      <w:r w:rsidR="007C3D11">
        <w:rPr>
          <w:rFonts w:ascii="Times New Roman" w:eastAsia="Times New Roman" w:hAnsi="Times New Roman" w:cs="Times New Roman"/>
          <w:i/>
          <w:iCs/>
          <w:sz w:val="24"/>
          <w:szCs w:val="24"/>
        </w:rPr>
        <w:t>Gravissimum</w:t>
      </w:r>
      <w:proofErr w:type="spellEnd"/>
      <w:r w:rsidR="007C3D11">
        <w:rPr>
          <w:rFonts w:ascii="Times New Roman" w:eastAsia="Times New Roman" w:hAnsi="Times New Roman" w:cs="Times New Roman"/>
          <w:i/>
          <w:iCs/>
          <w:sz w:val="24"/>
          <w:szCs w:val="24"/>
        </w:rPr>
        <w:t xml:space="preserve"> </w:t>
      </w:r>
      <w:proofErr w:type="spellStart"/>
      <w:r w:rsidR="007C3D11">
        <w:rPr>
          <w:rFonts w:ascii="Times New Roman" w:eastAsia="Times New Roman" w:hAnsi="Times New Roman" w:cs="Times New Roman"/>
          <w:i/>
          <w:iCs/>
          <w:sz w:val="24"/>
          <w:szCs w:val="24"/>
        </w:rPr>
        <w:t>e</w:t>
      </w:r>
      <w:r w:rsidRPr="004D21A5">
        <w:rPr>
          <w:rFonts w:ascii="Times New Roman" w:eastAsia="Times New Roman" w:hAnsi="Times New Roman" w:cs="Times New Roman"/>
          <w:i/>
          <w:iCs/>
          <w:sz w:val="24"/>
          <w:szCs w:val="24"/>
        </w:rPr>
        <w:t>ducationis</w:t>
      </w:r>
      <w:proofErr w:type="spellEnd"/>
      <w:r w:rsidRPr="004D21A5">
        <w:rPr>
          <w:rFonts w:ascii="Times New Roman" w:eastAsia="Times New Roman" w:hAnsi="Times New Roman" w:cs="Times New Roman"/>
          <w:i/>
          <w:iCs/>
          <w:sz w:val="24"/>
          <w:szCs w:val="24"/>
        </w:rPr>
        <w:t xml:space="preserve">, </w:t>
      </w:r>
      <w:r w:rsidRPr="004D21A5">
        <w:rPr>
          <w:rFonts w:ascii="Times New Roman" w:eastAsia="Times New Roman" w:hAnsi="Times New Roman" w:cs="Times New Roman"/>
          <w:sz w:val="24"/>
          <w:szCs w:val="24"/>
        </w:rPr>
        <w:t>the school’s mission is “to order the whole of human culture to the news of salvation so that the knowledge the students gradually acquire of the world, life</w:t>
      </w:r>
      <w:r w:rsidR="00DA2B57">
        <w:rPr>
          <w:rFonts w:ascii="Times New Roman" w:eastAsia="Times New Roman" w:hAnsi="Times New Roman" w:cs="Times New Roman"/>
          <w:sz w:val="24"/>
          <w:szCs w:val="24"/>
        </w:rPr>
        <w:t xml:space="preserve"> and man is illumined by faith (GE 8).</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Times New Roman" w:eastAsia="Times New Roman" w:hAnsi="Times New Roman" w:cs="Times New Roman"/>
          <w:sz w:val="24"/>
          <w:szCs w:val="24"/>
        </w:rPr>
        <w:t xml:space="preserve">Like any other school, the Catholic school will teach science and math, reading and writing.    The distinguishing characteristic of the Catholic school, however, is the fact that Christ, and consequently the human person, is at its center.   The Catholic school proudly affirms that all knowledge and academic studies are ordered to transcendent reality.   There are no isolated subjects.  Everything is charged with meaning and purpose.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A03591" w:rsidP="004D21A5">
      <w:pPr>
        <w:spacing w:after="0" w:line="240" w:lineRule="auto"/>
        <w:rPr>
          <w:rFonts w:ascii="Cambria" w:eastAsia="Times New Roman" w:hAnsi="Cambria" w:cs="Times New Roman"/>
          <w:sz w:val="24"/>
          <w:szCs w:val="24"/>
        </w:rPr>
      </w:pPr>
      <w:r>
        <w:rPr>
          <w:rFonts w:ascii="Times New Roman" w:eastAsia="Times New Roman" w:hAnsi="Times New Roman" w:cs="Times New Roman"/>
          <w:sz w:val="24"/>
          <w:szCs w:val="24"/>
        </w:rPr>
        <w:t>To be sure, e</w:t>
      </w:r>
      <w:r w:rsidR="004D21A5" w:rsidRPr="004D21A5">
        <w:rPr>
          <w:rFonts w:ascii="Times New Roman" w:eastAsia="Times New Roman" w:hAnsi="Times New Roman" w:cs="Times New Roman"/>
          <w:sz w:val="24"/>
          <w:szCs w:val="24"/>
        </w:rPr>
        <w:t xml:space="preserve">ach academic field has its own proper autonomy, </w:t>
      </w:r>
      <w:r>
        <w:rPr>
          <w:rFonts w:ascii="Times New Roman" w:eastAsia="Times New Roman" w:hAnsi="Times New Roman" w:cs="Times New Roman"/>
          <w:sz w:val="24"/>
          <w:szCs w:val="24"/>
        </w:rPr>
        <w:t>methodologies and structure; t</w:t>
      </w:r>
      <w:r w:rsidR="004D21A5" w:rsidRPr="004D21A5">
        <w:rPr>
          <w:rFonts w:ascii="Times New Roman" w:eastAsia="Times New Roman" w:hAnsi="Times New Roman" w:cs="Times New Roman"/>
          <w:sz w:val="24"/>
          <w:szCs w:val="24"/>
        </w:rPr>
        <w:t xml:space="preserve">hese ought to be preserved.   </w:t>
      </w:r>
      <w:proofErr w:type="spellStart"/>
      <w:r w:rsidR="004D21A5" w:rsidRPr="004D21A5">
        <w:rPr>
          <w:rFonts w:ascii="Times New Roman" w:eastAsia="Times New Roman" w:hAnsi="Times New Roman" w:cs="Times New Roman"/>
          <w:sz w:val="24"/>
          <w:szCs w:val="24"/>
        </w:rPr>
        <w:t>Ye</w:t>
      </w:r>
      <w:proofErr w:type="gramStart"/>
      <w:r>
        <w:rPr>
          <w:rFonts w:ascii="Times New Roman" w:eastAsia="Times New Roman" w:hAnsi="Times New Roman" w:cs="Times New Roman"/>
          <w:sz w:val="24"/>
          <w:szCs w:val="24"/>
        </w:rPr>
        <w:t>,</w:t>
      </w:r>
      <w:r w:rsidR="004D21A5" w:rsidRPr="004D21A5">
        <w:rPr>
          <w:rFonts w:ascii="Times New Roman" w:eastAsia="Times New Roman" w:hAnsi="Times New Roman" w:cs="Times New Roman"/>
          <w:sz w:val="24"/>
          <w:szCs w:val="24"/>
        </w:rPr>
        <w:t>t</w:t>
      </w:r>
      <w:proofErr w:type="spellEnd"/>
      <w:proofErr w:type="gramEnd"/>
      <w:r w:rsidR="004D21A5" w:rsidRPr="004D21A5">
        <w:rPr>
          <w:rFonts w:ascii="Times New Roman" w:eastAsia="Times New Roman" w:hAnsi="Times New Roman" w:cs="Times New Roman"/>
          <w:sz w:val="24"/>
          <w:szCs w:val="24"/>
        </w:rPr>
        <w:t xml:space="preserve"> each field reaches its highest potential when ordered to </w:t>
      </w:r>
      <w:r w:rsidR="005E5FD6">
        <w:rPr>
          <w:rFonts w:ascii="Times New Roman" w:eastAsia="Times New Roman" w:hAnsi="Times New Roman" w:cs="Times New Roman"/>
          <w:sz w:val="24"/>
          <w:szCs w:val="24"/>
        </w:rPr>
        <w:t>ultimate realities which endure.</w:t>
      </w:r>
      <w:r w:rsidR="005E5FD6">
        <w:rPr>
          <w:rStyle w:val="FootnoteReference"/>
          <w:rFonts w:ascii="Times New Roman" w:eastAsia="Times New Roman" w:hAnsi="Times New Roman" w:cs="Times New Roman"/>
          <w:sz w:val="24"/>
          <w:szCs w:val="24"/>
        </w:rPr>
        <w:footnoteReference w:id="5"/>
      </w:r>
      <w:r w:rsidR="005E5FD6">
        <w:rPr>
          <w:rFonts w:ascii="Times New Roman" w:eastAsia="Times New Roman" w:hAnsi="Times New Roman" w:cs="Times New Roman"/>
          <w:sz w:val="24"/>
          <w:szCs w:val="24"/>
        </w:rPr>
        <w:t xml:space="preserve">  </w:t>
      </w:r>
      <w:r w:rsidR="004D21A5" w:rsidRPr="004D21A5">
        <w:rPr>
          <w:rFonts w:ascii="Times New Roman" w:eastAsia="Times New Roman" w:hAnsi="Times New Roman" w:cs="Times New Roman"/>
          <w:sz w:val="24"/>
          <w:szCs w:val="24"/>
        </w:rPr>
        <w:t>Far from lessening the academic excellence of a Catholic school, this recognition strengthens and upholds it.   When academic subjects point to the transcendent</w:t>
      </w:r>
      <w:r w:rsidR="007C3D11">
        <w:rPr>
          <w:rFonts w:ascii="Times New Roman" w:eastAsia="Times New Roman" w:hAnsi="Times New Roman" w:cs="Times New Roman"/>
          <w:sz w:val="24"/>
          <w:szCs w:val="24"/>
        </w:rPr>
        <w:t>,</w:t>
      </w:r>
      <w:r w:rsidR="004D21A5" w:rsidRPr="004D21A5">
        <w:rPr>
          <w:rFonts w:ascii="Times New Roman" w:eastAsia="Times New Roman" w:hAnsi="Times New Roman" w:cs="Times New Roman"/>
          <w:sz w:val="24"/>
          <w:szCs w:val="24"/>
        </w:rPr>
        <w:t xml:space="preserve"> they are assured of real meaning and value.   Faith in no way replaces intellectual rigor or substitutes for genuine learning, but rather, when the ultimate end of man is referenced, academic subjects are freed to reach their highest potential and to truly change society for the better.  Learning ceases to be fragmented knowledge</w:t>
      </w:r>
      <w:r>
        <w:rPr>
          <w:rFonts w:ascii="Times New Roman" w:eastAsia="Times New Roman" w:hAnsi="Times New Roman" w:cs="Times New Roman"/>
          <w:sz w:val="24"/>
          <w:szCs w:val="24"/>
        </w:rPr>
        <w:t>; rather</w:t>
      </w:r>
      <w:r w:rsidR="004D21A5" w:rsidRPr="004D21A5">
        <w:rPr>
          <w:rFonts w:ascii="Times New Roman" w:eastAsia="Times New Roman" w:hAnsi="Times New Roman" w:cs="Times New Roman"/>
          <w:sz w:val="24"/>
          <w:szCs w:val="24"/>
        </w:rPr>
        <w:t xml:space="preserve"> it becomes a cohesive search for truth and virtue.    The glorious fruit of grace perfecting nature is apparent.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Times New Roman" w:eastAsia="Times New Roman" w:hAnsi="Times New Roman" w:cs="Times New Roman"/>
          <w:sz w:val="24"/>
          <w:szCs w:val="24"/>
        </w:rPr>
        <w:t xml:space="preserve">For example, the Catholic mathematician should teach math according to the best practices of the discipline.    But math isn’t simply about producing engineers or constructing useful objects.   It is also about wonder and truth.   Mathematicians often say that mathematical beauty is the </w:t>
      </w:r>
      <w:r w:rsidRPr="004D21A5">
        <w:rPr>
          <w:rFonts w:ascii="Times New Roman" w:eastAsia="Times New Roman" w:hAnsi="Times New Roman" w:cs="Times New Roman"/>
          <w:sz w:val="24"/>
          <w:szCs w:val="24"/>
        </w:rPr>
        <w:lastRenderedPageBreak/>
        <w:t>principle virtue that attracts them in their field.   When the transcendent is recognized, the math teacher and student are free to delight in it.</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Times New Roman" w:eastAsia="Times New Roman" w:hAnsi="Times New Roman" w:cs="Times New Roman"/>
          <w:sz w:val="24"/>
          <w:szCs w:val="24"/>
        </w:rPr>
        <w:t xml:space="preserve">Likewise, English isn’t just about memorizing grammar rules, passing the AP exams, and correctly analyzing a text.  A good book expresses the very soul of the person and conveys the deepest realities of life.   Words have the power to move one to </w:t>
      </w:r>
      <w:r w:rsidR="007C3D11">
        <w:rPr>
          <w:rFonts w:ascii="Times New Roman" w:eastAsia="Times New Roman" w:hAnsi="Times New Roman" w:cs="Times New Roman"/>
          <w:sz w:val="24"/>
          <w:szCs w:val="24"/>
        </w:rPr>
        <w:t xml:space="preserve">greatness or self-destruction.  </w:t>
      </w:r>
      <w:r w:rsidRPr="004D21A5">
        <w:rPr>
          <w:rFonts w:ascii="Times New Roman" w:eastAsia="Times New Roman" w:hAnsi="Times New Roman" w:cs="Times New Roman"/>
          <w:sz w:val="24"/>
          <w:szCs w:val="24"/>
        </w:rPr>
        <w:t xml:space="preserve">Literature is breathtakingly wonderful when it points beyond itself.   In contrast, when literature is simply a tool for pushing the latest social agenda, it has no enduring significance.   Fifty years from now people will still </w:t>
      </w:r>
      <w:r w:rsidR="00483B59">
        <w:rPr>
          <w:rFonts w:ascii="Times New Roman" w:eastAsia="Times New Roman" w:hAnsi="Times New Roman" w:cs="Times New Roman"/>
          <w:sz w:val="24"/>
          <w:szCs w:val="24"/>
        </w:rPr>
        <w:t>be reading Shakespeare and Dante</w:t>
      </w:r>
      <w:r w:rsidRPr="004D21A5">
        <w:rPr>
          <w:rFonts w:ascii="Times New Roman" w:eastAsia="Times New Roman" w:hAnsi="Times New Roman" w:cs="Times New Roman"/>
          <w:sz w:val="24"/>
          <w:szCs w:val="24"/>
        </w:rPr>
        <w:t xml:space="preserve">, but no one will care about </w:t>
      </w:r>
      <w:r w:rsidR="00483B59">
        <w:rPr>
          <w:rFonts w:ascii="Times New Roman" w:eastAsia="Times New Roman" w:hAnsi="Times New Roman" w:cs="Times New Roman"/>
          <w:sz w:val="24"/>
          <w:szCs w:val="24"/>
        </w:rPr>
        <w:t>the latest dime-store novels</w:t>
      </w:r>
      <w:r w:rsidRPr="004D21A5">
        <w:rPr>
          <w:rFonts w:ascii="Times New Roman" w:eastAsia="Times New Roman" w:hAnsi="Times New Roman" w:cs="Times New Roman"/>
          <w:sz w:val="24"/>
          <w:szCs w:val="24"/>
        </w:rPr>
        <w:t>.</w:t>
      </w:r>
      <w:r w:rsidR="00A03591">
        <w:rPr>
          <w:rFonts w:ascii="Times New Roman" w:eastAsia="Times New Roman" w:hAnsi="Times New Roman" w:cs="Times New Roman"/>
          <w:sz w:val="24"/>
          <w:szCs w:val="24"/>
        </w:rPr>
        <w:t>  Why?   The former</w:t>
      </w:r>
      <w:r w:rsidR="00483B59">
        <w:rPr>
          <w:rFonts w:ascii="Times New Roman" w:eastAsia="Times New Roman" w:hAnsi="Times New Roman" w:cs="Times New Roman"/>
          <w:sz w:val="24"/>
          <w:szCs w:val="24"/>
        </w:rPr>
        <w:t xml:space="preserve">’s works </w:t>
      </w:r>
      <w:r w:rsidR="00A03591">
        <w:rPr>
          <w:rFonts w:ascii="Times New Roman" w:eastAsia="Times New Roman" w:hAnsi="Times New Roman" w:cs="Times New Roman"/>
          <w:sz w:val="24"/>
          <w:szCs w:val="24"/>
        </w:rPr>
        <w:t>are</w:t>
      </w:r>
      <w:r w:rsidR="00483B59">
        <w:rPr>
          <w:rFonts w:ascii="Times New Roman" w:eastAsia="Times New Roman" w:hAnsi="Times New Roman" w:cs="Times New Roman"/>
          <w:sz w:val="24"/>
          <w:szCs w:val="24"/>
        </w:rPr>
        <w:t xml:space="preserve"> transcendent;</w:t>
      </w:r>
      <w:bookmarkStart w:id="0" w:name="_GoBack"/>
      <w:bookmarkEnd w:id="0"/>
      <w:r w:rsidRPr="004D21A5">
        <w:rPr>
          <w:rFonts w:ascii="Times New Roman" w:eastAsia="Times New Roman" w:hAnsi="Times New Roman" w:cs="Times New Roman"/>
          <w:sz w:val="24"/>
          <w:szCs w:val="24"/>
        </w:rPr>
        <w:t xml:space="preserve"> the latter are not.</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Times New Roman" w:eastAsia="Times New Roman" w:hAnsi="Times New Roman" w:cs="Times New Roman"/>
          <w:sz w:val="24"/>
          <w:szCs w:val="24"/>
        </w:rPr>
        <w:t xml:space="preserve">In the same manner, science is the joy of discovering the order and complexity of our world.  Science uncovers the mysteries of the universe and “the whole of creation, from the distant celestial bodies and the immeasurable cosmic forces down to the infinitesimal particles and waves of matter and energy, all bear the imprint of </w:t>
      </w:r>
      <w:r w:rsidR="002317AF">
        <w:rPr>
          <w:rFonts w:ascii="Times New Roman" w:eastAsia="Times New Roman" w:hAnsi="Times New Roman" w:cs="Times New Roman"/>
          <w:sz w:val="24"/>
          <w:szCs w:val="24"/>
        </w:rPr>
        <w:t>the Creator's wisdom and power.”</w:t>
      </w:r>
      <w:r w:rsidR="002317AF">
        <w:rPr>
          <w:rStyle w:val="FootnoteReference"/>
          <w:rFonts w:ascii="Times New Roman" w:eastAsia="Times New Roman" w:hAnsi="Times New Roman" w:cs="Times New Roman"/>
          <w:sz w:val="24"/>
          <w:szCs w:val="24"/>
        </w:rPr>
        <w:footnoteReference w:id="6"/>
      </w:r>
      <w:r w:rsidR="002317AF">
        <w:rPr>
          <w:rFonts w:ascii="Times New Roman" w:eastAsia="Times New Roman" w:hAnsi="Times New Roman" w:cs="Times New Roman"/>
          <w:sz w:val="24"/>
          <w:szCs w:val="24"/>
        </w:rPr>
        <w:t xml:space="preserve">  </w:t>
      </w:r>
      <w:r w:rsidRPr="004D21A5">
        <w:rPr>
          <w:rFonts w:ascii="Times New Roman" w:eastAsia="Times New Roman" w:hAnsi="Times New Roman" w:cs="Times New Roman"/>
          <w:sz w:val="24"/>
          <w:szCs w:val="24"/>
        </w:rPr>
        <w:t xml:space="preserve">Science isn’t theology, but science is strengthened and ennobled when it acknowledges truth beyond itself.   It was this enduring desire for truth that pushed great scientists like Copernicus and Mendel to keep seeking answers when their answers seemed improbable and unwelcome.  Likewise, it is faith or the reality of the transcendent, which reminds the Victor </w:t>
      </w:r>
      <w:proofErr w:type="spellStart"/>
      <w:r w:rsidRPr="004D21A5">
        <w:rPr>
          <w:rFonts w:ascii="Times New Roman" w:eastAsia="Times New Roman" w:hAnsi="Times New Roman" w:cs="Times New Roman"/>
          <w:sz w:val="24"/>
          <w:szCs w:val="24"/>
        </w:rPr>
        <w:t>Frankensteins</w:t>
      </w:r>
      <w:proofErr w:type="spellEnd"/>
      <w:r w:rsidRPr="004D21A5">
        <w:rPr>
          <w:rFonts w:ascii="Times New Roman" w:eastAsia="Times New Roman" w:hAnsi="Times New Roman" w:cs="Times New Roman"/>
          <w:sz w:val="24"/>
          <w:szCs w:val="24"/>
        </w:rPr>
        <w:t xml:space="preserve"> of our world that unless science is ordered by love and a respect for nature’s inherent design, havoc will result.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Times New Roman" w:eastAsia="Times New Roman" w:hAnsi="Times New Roman" w:cs="Times New Roman"/>
          <w:sz w:val="24"/>
          <w:szCs w:val="24"/>
        </w:rPr>
        <w:t>The Church teaches that “education always presupposes and involves a de</w:t>
      </w:r>
      <w:r w:rsidR="002317AF">
        <w:rPr>
          <w:rFonts w:ascii="Times New Roman" w:eastAsia="Times New Roman" w:hAnsi="Times New Roman" w:cs="Times New Roman"/>
          <w:sz w:val="24"/>
          <w:szCs w:val="24"/>
        </w:rPr>
        <w:t>finite concept of man and life.”</w:t>
      </w:r>
      <w:r w:rsidR="002317AF">
        <w:rPr>
          <w:rStyle w:val="FootnoteReference"/>
          <w:rFonts w:ascii="Times New Roman" w:eastAsia="Times New Roman" w:hAnsi="Times New Roman" w:cs="Times New Roman"/>
          <w:sz w:val="24"/>
          <w:szCs w:val="24"/>
        </w:rPr>
        <w:footnoteReference w:id="7"/>
      </w:r>
      <w:r w:rsidR="002317AF">
        <w:rPr>
          <w:rFonts w:ascii="Times New Roman" w:eastAsia="Times New Roman" w:hAnsi="Times New Roman" w:cs="Times New Roman"/>
          <w:sz w:val="24"/>
          <w:szCs w:val="24"/>
        </w:rPr>
        <w:t xml:space="preserve">  T</w:t>
      </w:r>
      <w:r w:rsidRPr="004D21A5">
        <w:rPr>
          <w:rFonts w:ascii="Times New Roman" w:eastAsia="Times New Roman" w:hAnsi="Times New Roman" w:cs="Times New Roman"/>
          <w:sz w:val="24"/>
          <w:szCs w:val="24"/>
        </w:rPr>
        <w:t>he Catholic school proposes to its students this clear understanding of humanity.   In both the moral and academic culture of the school, the meaning of life and the dignity of each human person is reflected.  Reason is sustained and academics strengthened when the Catholic school communicates that there is objective truth and that it can be known.  The arts are ennobled and lives enriched when beauty is promoted and experienced. Humans flourish and society is perfected when goodness is taught and encouraged.  In the Catholic school, everything is ordered to excellence in this life and in the next.  Consequently, by insisting on the primacy of the spiritual and ordering all things accordingly, the Catholic School is at the forefront of education.</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Times New Roman" w:eastAsia="Times New Roman" w:hAnsi="Times New Roman" w:cs="Times New Roman"/>
          <w:sz w:val="24"/>
          <w:szCs w:val="24"/>
        </w:rPr>
        <w:t>Instead of being afraid that putting faith first will co</w:t>
      </w:r>
      <w:r w:rsidR="004A1FD4">
        <w:rPr>
          <w:rFonts w:ascii="Times New Roman" w:eastAsia="Times New Roman" w:hAnsi="Times New Roman" w:cs="Times New Roman"/>
          <w:sz w:val="24"/>
          <w:szCs w:val="24"/>
        </w:rPr>
        <w:t>rrode their classes, I wish that all contemporary Catholic school teachers</w:t>
      </w:r>
      <w:r w:rsidRPr="004D21A5">
        <w:rPr>
          <w:rFonts w:ascii="Times New Roman" w:eastAsia="Times New Roman" w:hAnsi="Times New Roman" w:cs="Times New Roman"/>
          <w:sz w:val="24"/>
          <w:szCs w:val="24"/>
        </w:rPr>
        <w:t xml:space="preserve"> could see how ultimate reality actually opens each subject to its greatest potential.  If I could give them a glimpse of Tommy studying the nervous system, trying to grasp the complexity of every single cell functioning, I would want them to see Tommy in awe of the intricate structure of the human person, not just Tommy memorizing parts on a diagram.   If the faculty peered into an English class</w:t>
      </w:r>
      <w:r w:rsidR="00A03591">
        <w:rPr>
          <w:rFonts w:ascii="Times New Roman" w:eastAsia="Times New Roman" w:hAnsi="Times New Roman" w:cs="Times New Roman"/>
          <w:sz w:val="24"/>
          <w:szCs w:val="24"/>
        </w:rPr>
        <w:t>,</w:t>
      </w:r>
      <w:r w:rsidRPr="004D21A5">
        <w:rPr>
          <w:rFonts w:ascii="Times New Roman" w:eastAsia="Times New Roman" w:hAnsi="Times New Roman" w:cs="Times New Roman"/>
          <w:sz w:val="24"/>
          <w:szCs w:val="24"/>
        </w:rPr>
        <w:t xml:space="preserve"> I hope they would see Laura agonizing over Sidney Carton’s declaration that he is incapable of giving himself in marriage.   I would want them to be moved not merely by the intelligence of the instructor, but by Laura herself grasping what true love entails. I would want the faculty to see the seamless harmony between Kyra’s character on the sport’s field, serving in the soup kitchen, and studying U.S. </w:t>
      </w:r>
      <w:r w:rsidRPr="004D21A5">
        <w:rPr>
          <w:rFonts w:ascii="Times New Roman" w:eastAsia="Times New Roman" w:hAnsi="Times New Roman" w:cs="Times New Roman"/>
          <w:sz w:val="24"/>
          <w:szCs w:val="24"/>
        </w:rPr>
        <w:lastRenderedPageBreak/>
        <w:t xml:space="preserve">History.  This is what Catholic education looks like in practice.   All of life is integrated and ordered.  Catholic education is faith calling every discipline to the transcendent.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Times New Roman" w:eastAsia="Times New Roman" w:hAnsi="Times New Roman" w:cs="Times New Roman"/>
          <w:sz w:val="24"/>
          <w:szCs w:val="24"/>
        </w:rPr>
        <w:t>In summary, through the pursuit of ultimate reality, God is manifested and each student is invited to a deeper relationship with Him</w:t>
      </w:r>
      <w:r w:rsidR="00B35169">
        <w:rPr>
          <w:rFonts w:ascii="Times New Roman" w:eastAsia="Times New Roman" w:hAnsi="Times New Roman" w:cs="Times New Roman"/>
          <w:sz w:val="24"/>
          <w:szCs w:val="24"/>
        </w:rPr>
        <w:t xml:space="preserve"> no matte</w:t>
      </w:r>
      <w:r w:rsidR="00483B59">
        <w:rPr>
          <w:rFonts w:ascii="Times New Roman" w:eastAsia="Times New Roman" w:hAnsi="Times New Roman" w:cs="Times New Roman"/>
          <w:sz w:val="24"/>
          <w:szCs w:val="24"/>
        </w:rPr>
        <w:t>r which discipline he/she is st</w:t>
      </w:r>
      <w:r w:rsidR="00B35169">
        <w:rPr>
          <w:rFonts w:ascii="Times New Roman" w:eastAsia="Times New Roman" w:hAnsi="Times New Roman" w:cs="Times New Roman"/>
          <w:sz w:val="24"/>
          <w:szCs w:val="24"/>
        </w:rPr>
        <w:t>udying</w:t>
      </w:r>
      <w:r w:rsidRPr="004D21A5">
        <w:rPr>
          <w:rFonts w:ascii="Times New Roman" w:eastAsia="Times New Roman" w:hAnsi="Times New Roman" w:cs="Times New Roman"/>
          <w:sz w:val="24"/>
          <w:szCs w:val="24"/>
        </w:rPr>
        <w:t xml:space="preserve">.    </w:t>
      </w:r>
      <w:r w:rsidR="00B35169">
        <w:rPr>
          <w:rFonts w:ascii="Times New Roman" w:eastAsia="Times New Roman" w:hAnsi="Times New Roman" w:cs="Times New Roman"/>
          <w:sz w:val="24"/>
          <w:szCs w:val="24"/>
        </w:rPr>
        <w:t>Nevertheless, t</w:t>
      </w:r>
      <w:r w:rsidRPr="004D21A5">
        <w:rPr>
          <w:rFonts w:ascii="Times New Roman" w:eastAsia="Times New Roman" w:hAnsi="Times New Roman" w:cs="Times New Roman"/>
          <w:sz w:val="24"/>
          <w:szCs w:val="24"/>
        </w:rPr>
        <w:t>his invitation</w:t>
      </w:r>
      <w:r w:rsidR="00B35169">
        <w:rPr>
          <w:rFonts w:ascii="Times New Roman" w:eastAsia="Times New Roman" w:hAnsi="Times New Roman" w:cs="Times New Roman"/>
          <w:sz w:val="24"/>
          <w:szCs w:val="24"/>
        </w:rPr>
        <w:t xml:space="preserve"> to find God in all things</w:t>
      </w:r>
      <w:r w:rsidRPr="004D21A5">
        <w:rPr>
          <w:rFonts w:ascii="Times New Roman" w:eastAsia="Times New Roman" w:hAnsi="Times New Roman" w:cs="Times New Roman"/>
          <w:sz w:val="24"/>
          <w:szCs w:val="24"/>
        </w:rPr>
        <w:t>, experienced in every class, is concretely formalized in both the theology classroom and in the liturgical life of the school.   Here God is manifested not just as ultimate reality, but in the person of Jesus Christ himself. Only when Christ is at the center, does the Catholic school effectively educate its young people for this life and for all eternity.   This is the mission of the Catholic school.</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4D21A5">
      <w:pPr>
        <w:spacing w:after="0" w:line="240" w:lineRule="auto"/>
        <w:rPr>
          <w:rFonts w:ascii="Cambria" w:eastAsia="Times New Roman" w:hAnsi="Cambria" w:cs="Times New Roman"/>
          <w:sz w:val="24"/>
          <w:szCs w:val="24"/>
        </w:rPr>
      </w:pPr>
      <w:r w:rsidRPr="004D21A5">
        <w:rPr>
          <w:rFonts w:ascii="Cambria" w:eastAsia="Times New Roman" w:hAnsi="Cambria" w:cs="Times New Roman"/>
          <w:sz w:val="24"/>
          <w:szCs w:val="24"/>
        </w:rPr>
        <w:t> </w:t>
      </w:r>
    </w:p>
    <w:p w:rsidR="004D21A5" w:rsidRPr="004D21A5" w:rsidRDefault="004D21A5" w:rsidP="004D21A5">
      <w:pPr>
        <w:spacing w:after="0" w:line="240" w:lineRule="auto"/>
        <w:rPr>
          <w:rFonts w:ascii="Times New Roman" w:eastAsia="Times New Roman" w:hAnsi="Times New Roman" w:cs="Times New Roman"/>
          <w:sz w:val="24"/>
          <w:szCs w:val="24"/>
        </w:rPr>
      </w:pPr>
    </w:p>
    <w:p w:rsidR="004D21A5" w:rsidRPr="004D21A5" w:rsidRDefault="004D21A5" w:rsidP="004D21A5">
      <w:pPr>
        <w:spacing w:after="0" w:line="240" w:lineRule="auto"/>
        <w:rPr>
          <w:rFonts w:ascii="Times New Roman" w:eastAsia="Times New Roman" w:hAnsi="Times New Roman" w:cs="Times New Roman"/>
          <w:sz w:val="24"/>
          <w:szCs w:val="24"/>
        </w:rPr>
      </w:pPr>
      <w:bookmarkStart w:id="1" w:name="footnote1"/>
      <w:bookmarkEnd w:id="1"/>
    </w:p>
    <w:p w:rsidR="004D21A5" w:rsidRPr="004D21A5" w:rsidRDefault="004D21A5" w:rsidP="004D21A5">
      <w:pPr>
        <w:spacing w:after="0" w:line="240" w:lineRule="auto"/>
        <w:rPr>
          <w:rFonts w:ascii="Times New Roman" w:eastAsia="Times New Roman" w:hAnsi="Times New Roman" w:cs="Times New Roman"/>
          <w:sz w:val="24"/>
          <w:szCs w:val="24"/>
        </w:rPr>
      </w:pPr>
      <w:bookmarkStart w:id="2" w:name="footnote12"/>
      <w:bookmarkEnd w:id="2"/>
    </w:p>
    <w:p w:rsidR="009456FB" w:rsidRDefault="004D21A5" w:rsidP="004D21A5">
      <w:bookmarkStart w:id="3" w:name="footnote13"/>
      <w:bookmarkEnd w:id="3"/>
      <w:r w:rsidRPr="004D21A5">
        <w:rPr>
          <w:rFonts w:ascii="Times New Roman" w:eastAsia="Times New Roman" w:hAnsi="Times New Roman" w:cs="Times New Roman"/>
          <w:sz w:val="24"/>
          <w:szCs w:val="24"/>
        </w:rPr>
        <w:br/>
      </w:r>
    </w:p>
    <w:sectPr w:rsidR="009456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A86" w:rsidRDefault="005F5A86" w:rsidP="00563AF9">
      <w:pPr>
        <w:spacing w:after="0" w:line="240" w:lineRule="auto"/>
      </w:pPr>
      <w:r>
        <w:separator/>
      </w:r>
    </w:p>
  </w:endnote>
  <w:endnote w:type="continuationSeparator" w:id="0">
    <w:p w:rsidR="005F5A86" w:rsidRDefault="005F5A86" w:rsidP="0056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A86" w:rsidRDefault="005F5A86" w:rsidP="00563AF9">
      <w:pPr>
        <w:spacing w:after="0" w:line="240" w:lineRule="auto"/>
      </w:pPr>
      <w:r>
        <w:separator/>
      </w:r>
    </w:p>
  </w:footnote>
  <w:footnote w:type="continuationSeparator" w:id="0">
    <w:p w:rsidR="005F5A86" w:rsidRDefault="005F5A86" w:rsidP="00563AF9">
      <w:pPr>
        <w:spacing w:after="0" w:line="240" w:lineRule="auto"/>
      </w:pPr>
      <w:r>
        <w:continuationSeparator/>
      </w:r>
    </w:p>
  </w:footnote>
  <w:footnote w:id="1">
    <w:p w:rsidR="00563AF9" w:rsidRDefault="00563AF9" w:rsidP="00563AF9">
      <w:pPr>
        <w:pStyle w:val="FootnoteText"/>
      </w:pPr>
      <w:r>
        <w:rPr>
          <w:rStyle w:val="FootnoteReference"/>
        </w:rPr>
        <w:footnoteRef/>
      </w:r>
      <w:r>
        <w:t xml:space="preserve"> </w:t>
      </w:r>
      <w:r w:rsidRPr="00563AF9">
        <w:rPr>
          <w:rFonts w:ascii="Times New Roman" w:hAnsi="Times New Roman" w:cs="Times New Roman"/>
          <w:sz w:val="24"/>
          <w:szCs w:val="24"/>
        </w:rPr>
        <w:t>This quotation is from the handbook addendum of the Archdiocese of San Francisco's Catholic High Schools</w:t>
      </w:r>
      <w:r>
        <w:rPr>
          <w:rFonts w:ascii="Times New Roman" w:hAnsi="Times New Roman" w:cs="Times New Roman"/>
          <w:sz w:val="24"/>
          <w:szCs w:val="24"/>
        </w:rPr>
        <w:t>.</w:t>
      </w:r>
    </w:p>
    <w:p w:rsidR="00563AF9" w:rsidRDefault="00563AF9">
      <w:pPr>
        <w:pStyle w:val="FootnoteText"/>
      </w:pPr>
    </w:p>
  </w:footnote>
  <w:footnote w:id="2">
    <w:p w:rsidR="0006554D" w:rsidRDefault="0006554D">
      <w:pPr>
        <w:pStyle w:val="FootnoteText"/>
      </w:pPr>
      <w:r>
        <w:rPr>
          <w:rStyle w:val="FootnoteReference"/>
        </w:rPr>
        <w:footnoteRef/>
      </w:r>
      <w:r>
        <w:t xml:space="preserve"> </w:t>
      </w:r>
      <w:r w:rsidRPr="004D21A5">
        <w:rPr>
          <w:rFonts w:ascii="Cambria" w:eastAsia="Times New Roman" w:hAnsi="Cambria" w:cs="Times New Roman"/>
        </w:rPr>
        <w:t>“And only where God is seen does life truly begin. Only when we meet the living God in Christ do we know what life is. We are not some casual and meaningless product of evolution. Each of us is the result of a thought of God. Each of us is willed, each of us is loved, each of us is necessary.” – Pope Benedict XVI, Inaugural homily, April 24</w:t>
      </w:r>
      <w:r w:rsidRPr="004D21A5">
        <w:rPr>
          <w:rFonts w:ascii="Cambria" w:eastAsia="Times New Roman" w:hAnsi="Cambria" w:cs="Times New Roman"/>
          <w:sz w:val="15"/>
          <w:szCs w:val="15"/>
          <w:vertAlign w:val="superscript"/>
        </w:rPr>
        <w:t>th</w:t>
      </w:r>
      <w:r w:rsidRPr="004D21A5">
        <w:rPr>
          <w:rFonts w:ascii="Cambria" w:eastAsia="Times New Roman" w:hAnsi="Cambria" w:cs="Times New Roman"/>
        </w:rPr>
        <w:t xml:space="preserve">, 2005: </w:t>
      </w:r>
      <w:hyperlink r:id="rId1" w:tgtFrame="_blank" w:history="1">
        <w:r w:rsidRPr="004D21A5">
          <w:rPr>
            <w:rFonts w:ascii="Cambria" w:eastAsia="Times New Roman" w:hAnsi="Cambria" w:cs="Times New Roman"/>
            <w:color w:val="0000FF"/>
            <w:u w:val="single"/>
          </w:rPr>
          <w:t>https://w2.vatican.va/content/benedict-xvi/en/homilies/2005/documents/hf_ben-xvi_hom_20050424_inizio-pontificato.html</w:t>
        </w:r>
      </w:hyperlink>
    </w:p>
  </w:footnote>
  <w:footnote w:id="3">
    <w:p w:rsidR="00DF7462" w:rsidRDefault="00DF7462">
      <w:pPr>
        <w:pStyle w:val="FootnoteText"/>
      </w:pPr>
      <w:r>
        <w:rPr>
          <w:rStyle w:val="FootnoteReference"/>
        </w:rPr>
        <w:footnoteRef/>
      </w:r>
      <w:r>
        <w:t xml:space="preserve"> </w:t>
      </w:r>
      <w:r w:rsidRPr="004D21A5">
        <w:rPr>
          <w:rFonts w:ascii="Cambria" w:eastAsia="Times New Roman" w:hAnsi="Cambria" w:cs="Times New Roman"/>
          <w:sz w:val="24"/>
          <w:szCs w:val="24"/>
        </w:rPr>
        <w:t>“</w:t>
      </w:r>
      <w:r w:rsidRPr="004D21A5">
        <w:rPr>
          <w:rFonts w:ascii="Times" w:eastAsia="Times New Roman" w:hAnsi="Times" w:cs="Times"/>
        </w:rPr>
        <w:t xml:space="preserve">The Catholic school…is based on an educational philosophy in which faith, culture and life are brought into harmony. Through it, the local Church evangelizes, educates, and contributes to the formation of a healthy and morally sound life-style among its members. … </w:t>
      </w:r>
      <w:proofErr w:type="gramStart"/>
      <w:r w:rsidRPr="004D21A5">
        <w:rPr>
          <w:rFonts w:ascii="Times" w:eastAsia="Times New Roman" w:hAnsi="Times" w:cs="Times"/>
        </w:rPr>
        <w:t>the</w:t>
      </w:r>
      <w:proofErr w:type="gramEnd"/>
      <w:r w:rsidRPr="004D21A5">
        <w:rPr>
          <w:rFonts w:ascii="Times" w:eastAsia="Times New Roman" w:hAnsi="Times" w:cs="Times"/>
        </w:rPr>
        <w:t xml:space="preserve"> Catholic school helps in achieving a double objective: "of its nature it guides men and women to human and Christian perfection, and at the same time helps them to become mature in their faith. For those who believe in Christ, these are two facets of a single reality"” – </w:t>
      </w:r>
      <w:r w:rsidRPr="004D21A5">
        <w:rPr>
          <w:rFonts w:ascii="Times" w:eastAsia="Times New Roman" w:hAnsi="Times" w:cs="Times"/>
          <w:i/>
          <w:iCs/>
        </w:rPr>
        <w:t>The Religious Dimension of Education in the Catholic School</w:t>
      </w:r>
      <w:r w:rsidRPr="004D21A5">
        <w:rPr>
          <w:rFonts w:ascii="Times" w:eastAsia="Times New Roman" w:hAnsi="Times" w:cs="Times"/>
        </w:rPr>
        <w:t>, n. 34</w:t>
      </w:r>
    </w:p>
  </w:footnote>
  <w:footnote w:id="4">
    <w:p w:rsidR="00DA2B57" w:rsidRPr="004D21A5" w:rsidRDefault="00DA2B57" w:rsidP="00DA2B57">
      <w:pPr>
        <w:spacing w:after="0" w:line="240" w:lineRule="auto"/>
        <w:rPr>
          <w:rFonts w:ascii="Cambria" w:eastAsia="Times New Roman" w:hAnsi="Cambria" w:cs="Times New Roman"/>
          <w:sz w:val="24"/>
          <w:szCs w:val="24"/>
        </w:rPr>
      </w:pPr>
      <w:r>
        <w:rPr>
          <w:rStyle w:val="FootnoteReference"/>
        </w:rPr>
        <w:footnoteRef/>
      </w:r>
      <w:r>
        <w:t xml:space="preserve"> </w:t>
      </w:r>
      <w:r w:rsidRPr="004D21A5">
        <w:rPr>
          <w:rFonts w:ascii="Cambria" w:eastAsia="Times New Roman" w:hAnsi="Cambria" w:cs="Times New Roman"/>
          <w:sz w:val="20"/>
          <w:szCs w:val="20"/>
        </w:rPr>
        <w:t>“</w:t>
      </w:r>
      <w:r w:rsidRPr="004D21A5">
        <w:rPr>
          <w:rFonts w:ascii="Times" w:eastAsia="Times New Roman" w:hAnsi="Times" w:cs="Times"/>
          <w:sz w:val="20"/>
          <w:szCs w:val="20"/>
        </w:rPr>
        <w:t xml:space="preserve">The Catholic school has had a clear identity, not only as a presence of the Church in society, but also as a genuine and proper instrument of the Church. It is a place of evangelization, of authentic apostolate and of pastoral action - not through complementary or parallel or extracurricular activity, but of its very nature: its work of educating the Christian person.” – </w:t>
      </w:r>
      <w:r w:rsidRPr="004D21A5">
        <w:rPr>
          <w:rFonts w:ascii="Times" w:eastAsia="Times New Roman" w:hAnsi="Times" w:cs="Times"/>
          <w:i/>
          <w:iCs/>
          <w:sz w:val="20"/>
          <w:szCs w:val="20"/>
        </w:rPr>
        <w:t>The Religious Dimension of Education in the Catholic School</w:t>
      </w:r>
      <w:r w:rsidRPr="004D21A5">
        <w:rPr>
          <w:rFonts w:ascii="Times" w:eastAsia="Times New Roman" w:hAnsi="Times" w:cs="Times"/>
          <w:sz w:val="20"/>
          <w:szCs w:val="20"/>
        </w:rPr>
        <w:t>, n. 33</w:t>
      </w:r>
    </w:p>
    <w:p w:rsidR="00DA2B57" w:rsidRDefault="00DA2B57">
      <w:pPr>
        <w:pStyle w:val="FootnoteText"/>
      </w:pPr>
    </w:p>
  </w:footnote>
  <w:footnote w:id="5">
    <w:p w:rsidR="005E5FD6" w:rsidRDefault="005E5FD6">
      <w:pPr>
        <w:pStyle w:val="FootnoteText"/>
      </w:pPr>
      <w:r>
        <w:rPr>
          <w:rStyle w:val="FootnoteReference"/>
        </w:rPr>
        <w:footnoteRef/>
      </w:r>
      <w:r>
        <w:t xml:space="preserve"> </w:t>
      </w:r>
      <w:r w:rsidRPr="004D21A5">
        <w:rPr>
          <w:rFonts w:ascii="Cambria" w:eastAsia="Times New Roman" w:hAnsi="Cambria" w:cs="Times New Roman"/>
        </w:rPr>
        <w:t xml:space="preserve">“…giving order to human culture in the light of the message of salvation cannot mean a lack of respect for the autonomy of the different academic disciplines and the methodology proper to them; nor can it mean that these disciplines are to be seen merely as subservient to faith. On the other hand, it is necessary to point out that a proper autonomy of culture has to be distinguished from a vision of the human person or of the world as totally autonomous, implying that one can negate spiritual values or </w:t>
      </w:r>
      <w:proofErr w:type="spellStart"/>
      <w:r w:rsidRPr="004D21A5">
        <w:rPr>
          <w:rFonts w:ascii="Cambria" w:eastAsia="Times New Roman" w:hAnsi="Cambria" w:cs="Times New Roman"/>
        </w:rPr>
        <w:t>prescind</w:t>
      </w:r>
      <w:proofErr w:type="spellEnd"/>
      <w:r w:rsidRPr="004D21A5">
        <w:rPr>
          <w:rFonts w:ascii="Cambria" w:eastAsia="Times New Roman" w:hAnsi="Cambria" w:cs="Times New Roman"/>
        </w:rPr>
        <w:t xml:space="preserve"> from them.”  – </w:t>
      </w:r>
      <w:r w:rsidRPr="004D21A5">
        <w:rPr>
          <w:rFonts w:ascii="Cambria" w:eastAsia="Times New Roman" w:hAnsi="Cambria" w:cs="Times New Roman"/>
          <w:i/>
          <w:iCs/>
        </w:rPr>
        <w:t>The Religious Dimension of Education in the Catholic School</w:t>
      </w:r>
      <w:r w:rsidRPr="004D21A5">
        <w:rPr>
          <w:rFonts w:ascii="Cambria" w:eastAsia="Times New Roman" w:hAnsi="Cambria" w:cs="Times New Roman"/>
        </w:rPr>
        <w:t>, n. 53</w:t>
      </w:r>
    </w:p>
  </w:footnote>
  <w:footnote w:id="6">
    <w:p w:rsidR="002317AF" w:rsidRDefault="002317AF">
      <w:pPr>
        <w:pStyle w:val="FootnoteText"/>
      </w:pPr>
      <w:r>
        <w:rPr>
          <w:rStyle w:val="FootnoteReference"/>
        </w:rPr>
        <w:footnoteRef/>
      </w:r>
      <w:r>
        <w:t xml:space="preserve"> </w:t>
      </w:r>
      <w:r w:rsidRPr="004D21A5">
        <w:rPr>
          <w:rFonts w:ascii="Cambria" w:eastAsia="Times New Roman" w:hAnsi="Cambria" w:cs="Times New Roman"/>
          <w:i/>
          <w:iCs/>
        </w:rPr>
        <w:t>The Religious Dimension of Education in the Catholic School</w:t>
      </w:r>
      <w:r w:rsidRPr="004D21A5">
        <w:rPr>
          <w:rFonts w:ascii="Cambria" w:eastAsia="Times New Roman" w:hAnsi="Cambria" w:cs="Times New Roman"/>
        </w:rPr>
        <w:t>, n. 54.</w:t>
      </w:r>
    </w:p>
  </w:footnote>
  <w:footnote w:id="7">
    <w:p w:rsidR="002317AF" w:rsidRDefault="002317AF">
      <w:pPr>
        <w:pStyle w:val="FootnoteText"/>
      </w:pPr>
      <w:r>
        <w:rPr>
          <w:rStyle w:val="FootnoteReference"/>
        </w:rPr>
        <w:footnoteRef/>
      </w:r>
      <w:r>
        <w:t xml:space="preserve"> </w:t>
      </w:r>
      <w:r w:rsidRPr="004D21A5">
        <w:rPr>
          <w:rFonts w:ascii="Cambria" w:eastAsia="Times New Roman" w:hAnsi="Cambria" w:cs="Times New Roman"/>
          <w:i/>
          <w:iCs/>
        </w:rPr>
        <w:t>The Catholic School on the Threshold of the 3</w:t>
      </w:r>
      <w:r w:rsidRPr="004D21A5">
        <w:rPr>
          <w:rFonts w:ascii="Cambria" w:eastAsia="Times New Roman" w:hAnsi="Cambria" w:cs="Times New Roman"/>
          <w:i/>
          <w:iCs/>
          <w:sz w:val="15"/>
          <w:szCs w:val="15"/>
          <w:vertAlign w:val="superscript"/>
        </w:rPr>
        <w:t>rd</w:t>
      </w:r>
      <w:r w:rsidRPr="004D21A5">
        <w:rPr>
          <w:rFonts w:ascii="Cambria" w:eastAsia="Times New Roman" w:hAnsi="Cambria" w:cs="Times New Roman"/>
          <w:i/>
          <w:iCs/>
        </w:rPr>
        <w:t xml:space="preserve"> </w:t>
      </w:r>
      <w:proofErr w:type="spellStart"/>
      <w:r w:rsidRPr="004D21A5">
        <w:rPr>
          <w:rFonts w:ascii="Cambria" w:eastAsia="Times New Roman" w:hAnsi="Cambria" w:cs="Times New Roman"/>
          <w:i/>
          <w:iCs/>
        </w:rPr>
        <w:t>Millenium</w:t>
      </w:r>
      <w:proofErr w:type="spellEnd"/>
      <w:r w:rsidRPr="004D21A5">
        <w:rPr>
          <w:rFonts w:ascii="Cambria" w:eastAsia="Times New Roman" w:hAnsi="Cambria" w:cs="Times New Roman"/>
        </w:rPr>
        <w:t>, n. 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A5"/>
    <w:rsid w:val="0006554D"/>
    <w:rsid w:val="000B27CA"/>
    <w:rsid w:val="00185C81"/>
    <w:rsid w:val="001E63DD"/>
    <w:rsid w:val="002317AF"/>
    <w:rsid w:val="002C75C8"/>
    <w:rsid w:val="004571E8"/>
    <w:rsid w:val="00483B59"/>
    <w:rsid w:val="004A1FD4"/>
    <w:rsid w:val="004D21A5"/>
    <w:rsid w:val="005255D7"/>
    <w:rsid w:val="00563AF9"/>
    <w:rsid w:val="005D1034"/>
    <w:rsid w:val="005E5FD6"/>
    <w:rsid w:val="005F5A86"/>
    <w:rsid w:val="00785705"/>
    <w:rsid w:val="007C3D11"/>
    <w:rsid w:val="0080257C"/>
    <w:rsid w:val="008407B5"/>
    <w:rsid w:val="00886CD1"/>
    <w:rsid w:val="009456FB"/>
    <w:rsid w:val="00A03591"/>
    <w:rsid w:val="00A716CA"/>
    <w:rsid w:val="00B35169"/>
    <w:rsid w:val="00B930CC"/>
    <w:rsid w:val="00D428B3"/>
    <w:rsid w:val="00DA2B57"/>
    <w:rsid w:val="00DF7462"/>
    <w:rsid w:val="00E27AF5"/>
    <w:rsid w:val="00E97FF2"/>
    <w:rsid w:val="00F0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02244-0116-4B5F-9717-67DBDC1E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4D21A5"/>
    <w:pPr>
      <w:spacing w:after="0" w:line="240" w:lineRule="auto"/>
    </w:pPr>
    <w:rPr>
      <w:rFonts w:ascii="Cambria" w:eastAsia="Times New Roman" w:hAnsi="Cambria" w:cs="Times New Roman"/>
      <w:sz w:val="24"/>
      <w:szCs w:val="24"/>
    </w:rPr>
  </w:style>
  <w:style w:type="paragraph" w:customStyle="1" w:styleId="footnote0020text">
    <w:name w:val="footnote_0020text"/>
    <w:basedOn w:val="Normal"/>
    <w:rsid w:val="004D21A5"/>
    <w:pPr>
      <w:spacing w:after="0" w:line="240" w:lineRule="auto"/>
    </w:pPr>
    <w:rPr>
      <w:rFonts w:ascii="Cambria" w:eastAsia="Times New Roman" w:hAnsi="Cambria" w:cs="Times New Roman"/>
      <w:sz w:val="20"/>
      <w:szCs w:val="20"/>
    </w:rPr>
  </w:style>
  <w:style w:type="character" w:customStyle="1" w:styleId="normalchar1">
    <w:name w:val="normal__char1"/>
    <w:basedOn w:val="DefaultParagraphFont"/>
    <w:rsid w:val="004D21A5"/>
    <w:rPr>
      <w:rFonts w:ascii="Cambria" w:hAnsi="Cambria" w:hint="default"/>
      <w:sz w:val="24"/>
      <w:szCs w:val="24"/>
    </w:rPr>
  </w:style>
  <w:style w:type="character" w:customStyle="1" w:styleId="footnote0020referencechar1">
    <w:name w:val="footnote_0020reference__char1"/>
    <w:basedOn w:val="DefaultParagraphFont"/>
    <w:rsid w:val="004D21A5"/>
    <w:rPr>
      <w:sz w:val="20"/>
      <w:szCs w:val="20"/>
      <w:vertAlign w:val="superscript"/>
    </w:rPr>
  </w:style>
  <w:style w:type="character" w:customStyle="1" w:styleId="footnote0020textchar1">
    <w:name w:val="footnote_0020text__char1"/>
    <w:basedOn w:val="DefaultParagraphFont"/>
    <w:rsid w:val="004D21A5"/>
    <w:rPr>
      <w:rFonts w:ascii="Cambria" w:hAnsi="Cambria" w:hint="default"/>
      <w:sz w:val="20"/>
      <w:szCs w:val="20"/>
    </w:rPr>
  </w:style>
  <w:style w:type="character" w:customStyle="1" w:styleId="hyperlinkchar1">
    <w:name w:val="hyperlink__char1"/>
    <w:basedOn w:val="DefaultParagraphFont"/>
    <w:rsid w:val="004D21A5"/>
    <w:rPr>
      <w:color w:val="0000FF"/>
      <w:u w:val="single"/>
    </w:rPr>
  </w:style>
  <w:style w:type="paragraph" w:styleId="FootnoteText">
    <w:name w:val="footnote text"/>
    <w:basedOn w:val="Normal"/>
    <w:link w:val="FootnoteTextChar"/>
    <w:uiPriority w:val="99"/>
    <w:semiHidden/>
    <w:unhideWhenUsed/>
    <w:rsid w:val="00563A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AF9"/>
    <w:rPr>
      <w:sz w:val="20"/>
      <w:szCs w:val="20"/>
    </w:rPr>
  </w:style>
  <w:style w:type="character" w:styleId="FootnoteReference">
    <w:name w:val="footnote reference"/>
    <w:basedOn w:val="DefaultParagraphFont"/>
    <w:uiPriority w:val="99"/>
    <w:semiHidden/>
    <w:unhideWhenUsed/>
    <w:rsid w:val="00563AF9"/>
    <w:rPr>
      <w:vertAlign w:val="superscript"/>
    </w:rPr>
  </w:style>
  <w:style w:type="paragraph" w:styleId="EndnoteText">
    <w:name w:val="endnote text"/>
    <w:basedOn w:val="Normal"/>
    <w:link w:val="EndnoteTextChar"/>
    <w:uiPriority w:val="99"/>
    <w:semiHidden/>
    <w:unhideWhenUsed/>
    <w:rsid w:val="00563A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3AF9"/>
    <w:rPr>
      <w:sz w:val="20"/>
      <w:szCs w:val="20"/>
    </w:rPr>
  </w:style>
  <w:style w:type="character" w:styleId="EndnoteReference">
    <w:name w:val="endnote reference"/>
    <w:basedOn w:val="DefaultParagraphFont"/>
    <w:uiPriority w:val="99"/>
    <w:semiHidden/>
    <w:unhideWhenUsed/>
    <w:rsid w:val="00563A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860196">
      <w:bodyDiv w:val="1"/>
      <w:marLeft w:val="1700"/>
      <w:marRight w:val="170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mail01.avemaria.edu/owa/redir.aspx?C=5p8RJiu9kkOaoQas_qZJAcPtkppRqtMIdQLf2kQz-ekrtwR28HKUjT1Ww7IAJUmu5_w3Dl4dpy4.&amp;URL=https%3a%2f%2fw2.vatican.va%2fcontent%2fbenedict-xvi%2fen%2fhomilies%2f2005%2fdocuments%2fhf_ben-xvi_hom_20050424_inizio-pontificat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F9729-09A0-4682-A9D1-470FDDC6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2903</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Ave Maria University</Company>
  <LinksUpToDate>false</LinksUpToDate>
  <CharactersWithSpaces>19413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Graham</dc:creator>
  <cp:keywords/>
  <dc:description/>
  <cp:lastModifiedBy>Tyler Graham</cp:lastModifiedBy>
  <cp:revision>26</cp:revision>
  <dcterms:created xsi:type="dcterms:W3CDTF">2016-07-05T13:18:00Z</dcterms:created>
  <dcterms:modified xsi:type="dcterms:W3CDTF">2016-07-18T13:03:00Z</dcterms:modified>
</cp:coreProperties>
</file>